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50" w:rsidRDefault="004B5E7A" w:rsidP="004B5E7A">
      <w:pPr>
        <w:pStyle w:val="Heading1"/>
        <w:jc w:val="center"/>
      </w:pPr>
      <w:r>
        <w:t>Slow Extraction Workshop Survey</w:t>
      </w:r>
    </w:p>
    <w:p w:rsidR="004B5E7A" w:rsidRDefault="004B5E7A"/>
    <w:p w:rsidR="004B5E7A" w:rsidRDefault="00EF604F" w:rsidP="00EF604F">
      <w:pPr>
        <w:pStyle w:val="Heading2"/>
        <w:jc w:val="center"/>
      </w:pPr>
      <w:r>
        <w:t xml:space="preserve">Data shown here is the </w:t>
      </w:r>
      <w:r w:rsidRPr="00EF604F">
        <w:rPr>
          <w:color w:val="FF0000"/>
        </w:rPr>
        <w:t>DESIGN PARAMETERS</w:t>
      </w:r>
      <w:r>
        <w:t>!</w:t>
      </w:r>
    </w:p>
    <w:p w:rsidR="00EF604F" w:rsidRPr="00EF604F" w:rsidRDefault="00EF604F" w:rsidP="00EF604F"/>
    <w:p w:rsidR="004B5E7A" w:rsidRDefault="00EF604F" w:rsidP="004B5E7A">
      <w:pPr>
        <w:pStyle w:val="ListParagraph"/>
        <w:numPr>
          <w:ilvl w:val="0"/>
          <w:numId w:val="1"/>
        </w:numPr>
      </w:pPr>
      <w:r>
        <w:t>Institution:</w:t>
      </w:r>
      <w:r>
        <w:tab/>
      </w:r>
      <w:r>
        <w:tab/>
      </w:r>
      <w:r>
        <w:tab/>
      </w:r>
      <w:r>
        <w:tab/>
      </w:r>
      <w:r w:rsidR="000E313A">
        <w:t>FNAL</w:t>
      </w:r>
    </w:p>
    <w:p w:rsidR="004B5E7A" w:rsidRDefault="004B5E7A" w:rsidP="004B5E7A">
      <w:pPr>
        <w:pStyle w:val="ListParagraph"/>
        <w:numPr>
          <w:ilvl w:val="0"/>
          <w:numId w:val="1"/>
        </w:numPr>
      </w:pPr>
      <w:r>
        <w:t>Machine:</w:t>
      </w:r>
      <w:r>
        <w:tab/>
      </w:r>
      <w:r w:rsidR="00EF604F">
        <w:tab/>
      </w:r>
      <w:r w:rsidR="00EF604F">
        <w:tab/>
      </w:r>
      <w:r w:rsidR="00EF604F">
        <w:tab/>
      </w:r>
      <w:r w:rsidR="000E313A">
        <w:t>Delivery R</w:t>
      </w:r>
      <w:r>
        <w:t>ing</w:t>
      </w:r>
    </w:p>
    <w:p w:rsidR="00EF604F" w:rsidRDefault="00EF604F" w:rsidP="004B5E7A">
      <w:pPr>
        <w:pStyle w:val="ListParagraph"/>
        <w:numPr>
          <w:ilvl w:val="0"/>
          <w:numId w:val="1"/>
        </w:numPr>
      </w:pPr>
      <w:r>
        <w:t>Beta-function at the septum</w:t>
      </w:r>
      <w:r>
        <w:tab/>
      </w:r>
      <w:r>
        <w:tab/>
        <w:t>10</w:t>
      </w:r>
      <w:r w:rsidR="000E313A">
        <w:t xml:space="preserve"> </w:t>
      </w:r>
      <w:r>
        <w:t>m</w:t>
      </w:r>
    </w:p>
    <w:p w:rsidR="004B5E7A" w:rsidRDefault="004B5E7A" w:rsidP="004B5E7A">
      <w:pPr>
        <w:pStyle w:val="ListParagraph"/>
        <w:numPr>
          <w:ilvl w:val="0"/>
          <w:numId w:val="1"/>
        </w:numPr>
      </w:pPr>
      <w:r>
        <w:t>Beam:</w:t>
      </w:r>
      <w:r>
        <w:tab/>
      </w:r>
      <w:r>
        <w:tab/>
      </w:r>
      <w:r w:rsidR="00EF604F">
        <w:tab/>
      </w:r>
      <w:r w:rsidR="00EF604F">
        <w:tab/>
      </w:r>
      <w:r w:rsidR="00EF604F">
        <w:tab/>
      </w:r>
      <w:r w:rsidR="000E313A">
        <w:t>p</w:t>
      </w:r>
      <w:r>
        <w:t>rotons</w:t>
      </w:r>
    </w:p>
    <w:p w:rsidR="004B5E7A" w:rsidRDefault="004B5E7A" w:rsidP="004B5E7A">
      <w:pPr>
        <w:pStyle w:val="ListParagraph"/>
        <w:numPr>
          <w:ilvl w:val="0"/>
          <w:numId w:val="1"/>
        </w:numPr>
      </w:pPr>
      <w:r>
        <w:t>Energy:</w:t>
      </w:r>
      <w:r>
        <w:tab/>
      </w:r>
      <w:r>
        <w:tab/>
      </w:r>
      <w:r w:rsidR="00EF604F">
        <w:tab/>
      </w:r>
      <w:r w:rsidR="00EF604F">
        <w:tab/>
      </w:r>
      <w:r w:rsidR="00EF604F">
        <w:tab/>
      </w:r>
      <w:r>
        <w:t>8 GeV</w:t>
      </w:r>
    </w:p>
    <w:p w:rsidR="00EF604F" w:rsidRDefault="00EF604F" w:rsidP="004B5E7A">
      <w:pPr>
        <w:pStyle w:val="ListParagraph"/>
        <w:numPr>
          <w:ilvl w:val="0"/>
          <w:numId w:val="1"/>
        </w:numPr>
      </w:pPr>
      <w:r>
        <w:t>Max Current in the machine</w:t>
      </w:r>
      <w:r>
        <w:tab/>
      </w:r>
      <w:r>
        <w:tab/>
        <w:t>0.1 A  or 1e12p</w:t>
      </w:r>
    </w:p>
    <w:p w:rsidR="00EF604F" w:rsidRDefault="00EF604F" w:rsidP="004B5E7A">
      <w:pPr>
        <w:pStyle w:val="ListParagraph"/>
        <w:numPr>
          <w:ilvl w:val="0"/>
          <w:numId w:val="1"/>
        </w:numPr>
      </w:pPr>
      <w:r>
        <w:t>Beam emittances, normalized</w:t>
      </w:r>
      <w:r>
        <w:tab/>
      </w:r>
      <w:r>
        <w:tab/>
        <w:t xml:space="preserve">16 </w:t>
      </w:r>
      <w:r w:rsidRPr="00EF604F">
        <w:rPr>
          <w:rFonts w:ascii="Symbol" w:hAnsi="Symbol"/>
        </w:rPr>
        <w:t></w:t>
      </w:r>
      <w:r w:rsidRPr="00EF604F">
        <w:rPr>
          <w:rFonts w:ascii="Symbol" w:hAnsi="Symbol"/>
        </w:rPr>
        <w:t></w:t>
      </w:r>
      <w:r>
        <w:t xml:space="preserve">/16 </w:t>
      </w:r>
      <w:r w:rsidRPr="00EF604F">
        <w:rPr>
          <w:rFonts w:ascii="Symbol" w:hAnsi="Symbol"/>
        </w:rPr>
        <w:t></w:t>
      </w:r>
      <w:r w:rsidRPr="00EF604F">
        <w:rPr>
          <w:rFonts w:ascii="Symbol" w:hAnsi="Symbol"/>
        </w:rPr>
        <w:t></w:t>
      </w:r>
      <w:r>
        <w:tab/>
      </w:r>
    </w:p>
    <w:p w:rsidR="00EF604F" w:rsidRDefault="00EF604F" w:rsidP="004B5E7A">
      <w:pPr>
        <w:pStyle w:val="ListParagraph"/>
        <w:numPr>
          <w:ilvl w:val="0"/>
          <w:numId w:val="1"/>
        </w:numPr>
      </w:pPr>
      <w:r>
        <w:t xml:space="preserve">Momentum spread,  </w:t>
      </w:r>
      <w:proofErr w:type="spellStart"/>
      <w:r>
        <w:t>rms</w:t>
      </w:r>
      <w:proofErr w:type="spellEnd"/>
      <w:r>
        <w:tab/>
      </w:r>
      <w:r>
        <w:tab/>
      </w:r>
      <w:r w:rsidR="00A63EE0">
        <w:t>0.15%</w:t>
      </w:r>
    </w:p>
    <w:p w:rsidR="00EF604F" w:rsidRDefault="00EF604F" w:rsidP="004B5E7A">
      <w:pPr>
        <w:pStyle w:val="ListParagraph"/>
        <w:numPr>
          <w:ilvl w:val="0"/>
          <w:numId w:val="1"/>
        </w:numPr>
      </w:pPr>
      <w:r>
        <w:t>Incoherent tune shift</w:t>
      </w:r>
      <w:r w:rsidR="00A63EE0">
        <w:tab/>
      </w:r>
      <w:r w:rsidR="00A63EE0">
        <w:tab/>
      </w:r>
      <w:r w:rsidR="00A63EE0">
        <w:tab/>
        <w:t>0.007</w:t>
      </w:r>
      <w:bookmarkStart w:id="0" w:name="_GoBack"/>
      <w:bookmarkEnd w:id="0"/>
    </w:p>
    <w:p w:rsidR="00EF604F" w:rsidRDefault="00EF604F" w:rsidP="004B5E7A">
      <w:pPr>
        <w:pStyle w:val="ListParagraph"/>
        <w:numPr>
          <w:ilvl w:val="0"/>
          <w:numId w:val="1"/>
        </w:numPr>
      </w:pPr>
      <w:r>
        <w:t>Beam bunched</w:t>
      </w:r>
      <w:r>
        <w:tab/>
      </w:r>
      <w:r>
        <w:tab/>
      </w:r>
      <w:r>
        <w:tab/>
      </w:r>
      <w:r>
        <w:tab/>
        <w:t>Yes</w:t>
      </w:r>
    </w:p>
    <w:p w:rsidR="00EF604F" w:rsidRDefault="00EF604F" w:rsidP="004B5E7A">
      <w:pPr>
        <w:pStyle w:val="ListParagraph"/>
        <w:numPr>
          <w:ilvl w:val="0"/>
          <w:numId w:val="1"/>
        </w:numPr>
      </w:pPr>
      <w:r>
        <w:t>Resonance</w:t>
      </w:r>
      <w:r>
        <w:tab/>
      </w:r>
      <w:r>
        <w:tab/>
      </w:r>
      <w:r>
        <w:tab/>
      </w:r>
      <w:r>
        <w:tab/>
        <w:t>3</w:t>
      </w:r>
      <w:r w:rsidRPr="00EF604F">
        <w:rPr>
          <w:vertAlign w:val="superscript"/>
        </w:rPr>
        <w:t>rd</w:t>
      </w:r>
      <w:r>
        <w:t xml:space="preserve"> integer</w:t>
      </w:r>
    </w:p>
    <w:p w:rsidR="00EF604F" w:rsidRDefault="00EF604F" w:rsidP="004B5E7A">
      <w:pPr>
        <w:pStyle w:val="ListParagraph"/>
        <w:numPr>
          <w:ilvl w:val="0"/>
          <w:numId w:val="1"/>
        </w:numPr>
      </w:pPr>
      <w:r>
        <w:t>Chromaticity correction</w:t>
      </w:r>
      <w:r>
        <w:tab/>
      </w:r>
      <w:r>
        <w:tab/>
      </w:r>
      <w:r>
        <w:tab/>
        <w:t>Yes</w:t>
      </w:r>
    </w:p>
    <w:p w:rsidR="000E313A" w:rsidRDefault="00EF604F" w:rsidP="004B5E7A">
      <w:pPr>
        <w:pStyle w:val="ListParagraph"/>
        <w:numPr>
          <w:ilvl w:val="0"/>
          <w:numId w:val="1"/>
        </w:numPr>
      </w:pPr>
      <w:r>
        <w:t>Feedback system</w:t>
      </w:r>
      <w:r>
        <w:tab/>
      </w:r>
      <w:r>
        <w:tab/>
      </w:r>
      <w:r>
        <w:tab/>
      </w:r>
      <w:r w:rsidR="000E313A">
        <w:t>RFKO</w:t>
      </w:r>
    </w:p>
    <w:p w:rsidR="000E313A" w:rsidRDefault="000E313A" w:rsidP="000E313A">
      <w:pPr>
        <w:pStyle w:val="ListParagraph"/>
        <w:numPr>
          <w:ilvl w:val="0"/>
          <w:numId w:val="1"/>
        </w:numPr>
      </w:pPr>
      <w:r>
        <w:t>Other control systems</w:t>
      </w:r>
      <w:r>
        <w:tab/>
      </w:r>
      <w:r>
        <w:tab/>
      </w:r>
      <w:r>
        <w:tab/>
        <w:t>Squeeze quads, alternatively- air core quads</w:t>
      </w:r>
    </w:p>
    <w:p w:rsidR="00EF604F" w:rsidRDefault="000E313A" w:rsidP="000E313A">
      <w:pPr>
        <w:pStyle w:val="ListParagraph"/>
        <w:numPr>
          <w:ilvl w:val="0"/>
          <w:numId w:val="1"/>
        </w:numPr>
      </w:pPr>
      <w:r>
        <w:t>Extracted beam Intensity:</w:t>
      </w:r>
      <w:r>
        <w:tab/>
      </w:r>
      <w:r>
        <w:tab/>
        <w:t>6e12p/sec  or 8kW</w:t>
      </w:r>
      <w:r w:rsidR="00EF604F">
        <w:tab/>
      </w:r>
      <w:r w:rsidR="00EF604F">
        <w:tab/>
      </w:r>
    </w:p>
    <w:p w:rsidR="004B5E7A" w:rsidRDefault="004B5E7A" w:rsidP="004B5E7A">
      <w:pPr>
        <w:pStyle w:val="ListParagraph"/>
        <w:numPr>
          <w:ilvl w:val="0"/>
          <w:numId w:val="1"/>
        </w:numPr>
      </w:pPr>
      <w:r>
        <w:t>Efficiency:</w:t>
      </w:r>
      <w:r>
        <w:tab/>
      </w:r>
      <w:r w:rsidR="000E313A">
        <w:tab/>
      </w:r>
      <w:r w:rsidR="000E313A">
        <w:tab/>
      </w:r>
      <w:r w:rsidR="000E313A">
        <w:tab/>
        <w:t xml:space="preserve">&lt; </w:t>
      </w:r>
      <w:r>
        <w:t>98%</w:t>
      </w:r>
    </w:p>
    <w:p w:rsidR="004B5E7A" w:rsidRDefault="004B5E7A" w:rsidP="004B5E7A">
      <w:pPr>
        <w:pStyle w:val="ListParagraph"/>
        <w:numPr>
          <w:ilvl w:val="0"/>
          <w:numId w:val="1"/>
        </w:numPr>
      </w:pPr>
      <w:r>
        <w:t xml:space="preserve">Local beam loss </w:t>
      </w:r>
      <w:r>
        <w:tab/>
      </w:r>
      <w:r w:rsidR="000E313A">
        <w:tab/>
      </w:r>
      <w:r w:rsidR="000E313A">
        <w:tab/>
        <w:t>&lt; 1</w:t>
      </w:r>
      <w:r>
        <w:t>%</w:t>
      </w:r>
    </w:p>
    <w:p w:rsidR="004B5E7A" w:rsidRDefault="004B5E7A" w:rsidP="004B5E7A">
      <w:pPr>
        <w:pStyle w:val="ListParagraph"/>
        <w:numPr>
          <w:ilvl w:val="0"/>
          <w:numId w:val="1"/>
        </w:numPr>
      </w:pPr>
      <w:r>
        <w:t>Distributed losses</w:t>
      </w:r>
      <w:r>
        <w:tab/>
      </w:r>
      <w:r w:rsidR="000E313A">
        <w:tab/>
      </w:r>
      <w:r w:rsidR="000E313A">
        <w:tab/>
        <w:t>&lt; 1</w:t>
      </w:r>
      <w:r>
        <w:t>%</w:t>
      </w:r>
    </w:p>
    <w:p w:rsidR="004B5E7A" w:rsidRDefault="004B5E7A" w:rsidP="004B5E7A">
      <w:pPr>
        <w:pStyle w:val="ListParagraph"/>
        <w:numPr>
          <w:ilvl w:val="0"/>
          <w:numId w:val="1"/>
        </w:numPr>
      </w:pPr>
      <w:r>
        <w:t>Spill length</w:t>
      </w:r>
      <w:r>
        <w:tab/>
      </w:r>
      <w:r>
        <w:tab/>
      </w:r>
      <w:r>
        <w:tab/>
      </w:r>
      <w:r w:rsidR="000E313A">
        <w:tab/>
      </w:r>
      <w:r>
        <w:t>43</w:t>
      </w:r>
      <w:r w:rsidR="000E313A">
        <w:t xml:space="preserve"> </w:t>
      </w:r>
      <w:proofErr w:type="spellStart"/>
      <w:r>
        <w:t>msec</w:t>
      </w:r>
      <w:proofErr w:type="spellEnd"/>
    </w:p>
    <w:p w:rsidR="004B5E7A" w:rsidRDefault="004B5E7A" w:rsidP="004B5E7A">
      <w:pPr>
        <w:pStyle w:val="ListParagraph"/>
        <w:numPr>
          <w:ilvl w:val="0"/>
          <w:numId w:val="1"/>
        </w:numPr>
      </w:pPr>
      <w:r>
        <w:t>Micro spill quality</w:t>
      </w:r>
      <w:r>
        <w:tab/>
      </w:r>
      <w:r>
        <w:tab/>
      </w:r>
      <w:r w:rsidR="000E313A">
        <w:tab/>
      </w:r>
      <w:r>
        <w:t>no structure</w:t>
      </w:r>
    </w:p>
    <w:p w:rsidR="004B5E7A" w:rsidRDefault="004B5E7A" w:rsidP="004B5E7A">
      <w:pPr>
        <w:pStyle w:val="ListParagraph"/>
        <w:numPr>
          <w:ilvl w:val="0"/>
          <w:numId w:val="1"/>
        </w:numPr>
      </w:pPr>
      <w:r>
        <w:t>Spill variations</w:t>
      </w:r>
      <w:r>
        <w:tab/>
      </w:r>
      <w:r>
        <w:tab/>
      </w:r>
      <w:r>
        <w:tab/>
      </w:r>
      <w:r w:rsidR="000E313A">
        <w:tab/>
      </w:r>
      <w:r>
        <w:t>+-50%  max/min</w:t>
      </w:r>
    </w:p>
    <w:p w:rsidR="004B5E7A" w:rsidRDefault="004B5E7A" w:rsidP="000E313A">
      <w:pPr>
        <w:pStyle w:val="ListParagraph"/>
        <w:numPr>
          <w:ilvl w:val="0"/>
          <w:numId w:val="1"/>
        </w:numPr>
      </w:pPr>
      <w:r>
        <w:t xml:space="preserve">Additional </w:t>
      </w:r>
      <w:r w:rsidR="000E313A">
        <w:t>notes</w:t>
      </w:r>
      <w:r>
        <w:t>:</w:t>
      </w:r>
    </w:p>
    <w:sectPr w:rsidR="004B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097"/>
    <w:multiLevelType w:val="hybridMultilevel"/>
    <w:tmpl w:val="612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7A"/>
    <w:rsid w:val="000E313A"/>
    <w:rsid w:val="002C28FB"/>
    <w:rsid w:val="003D5550"/>
    <w:rsid w:val="004B5E7A"/>
    <w:rsid w:val="00A63EE0"/>
    <w:rsid w:val="00E37C4E"/>
    <w:rsid w:val="00E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72696-1F43-4F2C-934A-6181575B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B5E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60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C28F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 Nagaslaev</dc:creator>
  <cp:keywords/>
  <dc:description/>
  <cp:lastModifiedBy>Vladimir P Nagaslaev</cp:lastModifiedBy>
  <cp:revision>4</cp:revision>
  <dcterms:created xsi:type="dcterms:W3CDTF">2016-06-02T22:32:00Z</dcterms:created>
  <dcterms:modified xsi:type="dcterms:W3CDTF">2016-06-07T17:07:00Z</dcterms:modified>
</cp:coreProperties>
</file>