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9E5" w:rsidRDefault="00612009" w:rsidP="00612009">
      <w:pPr>
        <w:pStyle w:val="1"/>
        <w:jc w:val="center"/>
        <w:rPr>
          <w:rFonts w:ascii="Times New Roman" w:hAnsi="Times New Roman" w:cs="Times New Roman"/>
          <w:color w:val="auto"/>
          <w:lang w:val="en-US"/>
        </w:rPr>
      </w:pPr>
      <w:r>
        <w:rPr>
          <w:rFonts w:ascii="Times New Roman" w:hAnsi="Times New Roman" w:cs="Times New Roman"/>
          <w:color w:val="auto"/>
          <w:lang w:val="en-US"/>
        </w:rPr>
        <w:t>Possible upgrade</w:t>
      </w:r>
      <w:r w:rsidR="00ED7701">
        <w:rPr>
          <w:rFonts w:ascii="Times New Roman" w:hAnsi="Times New Roman" w:cs="Times New Roman"/>
          <w:color w:val="auto"/>
          <w:lang w:val="en-US"/>
        </w:rPr>
        <w:t xml:space="preserve"> of</w:t>
      </w:r>
      <w:r>
        <w:rPr>
          <w:rFonts w:ascii="Times New Roman" w:hAnsi="Times New Roman" w:cs="Times New Roman"/>
          <w:color w:val="auto"/>
          <w:lang w:val="en-US"/>
        </w:rPr>
        <w:t xml:space="preserve"> RF bunch rotation</w:t>
      </w:r>
    </w:p>
    <w:p w:rsidR="00612009" w:rsidRDefault="00612009" w:rsidP="00612009">
      <w:pPr>
        <w:jc w:val="center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I.A.Koop</w:t>
      </w:r>
      <w:proofErr w:type="spellEnd"/>
      <w:r w:rsidR="00617807">
        <w:rPr>
          <w:rFonts w:ascii="Times New Roman" w:hAnsi="Times New Roman" w:cs="Times New Roman"/>
          <w:lang w:val="en-US"/>
        </w:rPr>
        <w:t>, BINP, Novosibirsk</w:t>
      </w:r>
    </w:p>
    <w:p w:rsidR="004762A8" w:rsidRDefault="004762A8" w:rsidP="004762A8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RF bunch rotation is</w:t>
      </w:r>
      <w:r w:rsidR="002C70FF">
        <w:rPr>
          <w:rFonts w:ascii="Times New Roman" w:hAnsi="Times New Roman" w:cs="Times New Roman"/>
          <w:lang w:val="en-US"/>
        </w:rPr>
        <w:t xml:space="preserve"> an important ingredient of</w:t>
      </w:r>
      <w:r w:rsidR="00850664">
        <w:rPr>
          <w:rFonts w:ascii="Times New Roman" w:hAnsi="Times New Roman" w:cs="Times New Roman"/>
          <w:lang w:val="en-US"/>
        </w:rPr>
        <w:t xml:space="preserve"> CR beam</w:t>
      </w:r>
      <w:r w:rsidR="002C70FF">
        <w:rPr>
          <w:rFonts w:ascii="Times New Roman" w:hAnsi="Times New Roman" w:cs="Times New Roman"/>
          <w:lang w:val="en-US"/>
        </w:rPr>
        <w:t xml:space="preserve"> longitudinal</w:t>
      </w:r>
      <w:r w:rsidR="00850664">
        <w:rPr>
          <w:rFonts w:ascii="Times New Roman" w:hAnsi="Times New Roman" w:cs="Times New Roman"/>
          <w:lang w:val="en-US"/>
        </w:rPr>
        <w:t xml:space="preserve"> profile transformation prior to the stochastic cooling.   It starts immediately after injection and lasts</w:t>
      </w:r>
      <w:r w:rsidR="004B72B3">
        <w:rPr>
          <w:rFonts w:ascii="Times New Roman" w:hAnsi="Times New Roman" w:cs="Times New Roman"/>
          <w:lang w:val="en-US"/>
        </w:rPr>
        <w:t xml:space="preserve"> roughly</w:t>
      </w:r>
      <w:r w:rsidR="00850664">
        <w:rPr>
          <w:rFonts w:ascii="Times New Roman" w:hAnsi="Times New Roman" w:cs="Times New Roman"/>
          <w:lang w:val="en-US"/>
        </w:rPr>
        <w:t xml:space="preserve"> </w:t>
      </w:r>
      <w:r w:rsidR="004B72B3">
        <w:rPr>
          <w:rFonts w:ascii="Times New Roman" w:hAnsi="Times New Roman" w:cs="Times New Roman"/>
          <w:lang w:val="en-US"/>
        </w:rPr>
        <w:t>one quarter of the synchrotron oscillation.</w:t>
      </w:r>
      <w:r w:rsidR="001E03E4">
        <w:rPr>
          <w:rFonts w:ascii="Times New Roman" w:hAnsi="Times New Roman" w:cs="Times New Roman"/>
          <w:lang w:val="en-US"/>
        </w:rPr>
        <w:t xml:space="preserve"> Most stringent requirements to the RF system parameters are a</w:t>
      </w:r>
      <w:r w:rsidR="002C70FF">
        <w:rPr>
          <w:rFonts w:ascii="Times New Roman" w:hAnsi="Times New Roman" w:cs="Times New Roman"/>
          <w:lang w:val="en-US"/>
        </w:rPr>
        <w:t>ddressed by the RIB-optics mode, which differs f</w:t>
      </w:r>
      <w:r w:rsidR="001924CB">
        <w:rPr>
          <w:rFonts w:ascii="Times New Roman" w:hAnsi="Times New Roman" w:cs="Times New Roman"/>
          <w:lang w:val="en-US"/>
        </w:rPr>
        <w:t>rom the antiproton one by</w:t>
      </w:r>
      <w:r w:rsidR="00617807">
        <w:rPr>
          <w:rFonts w:ascii="Times New Roman" w:hAnsi="Times New Roman" w:cs="Times New Roman"/>
          <w:lang w:val="en-US"/>
        </w:rPr>
        <w:t xml:space="preserve"> the</w:t>
      </w:r>
      <w:r w:rsidR="001924CB">
        <w:rPr>
          <w:rFonts w:ascii="Times New Roman" w:hAnsi="Times New Roman" w:cs="Times New Roman"/>
          <w:lang w:val="en-US"/>
        </w:rPr>
        <w:t xml:space="preserve"> large</w:t>
      </w:r>
      <w:r w:rsidR="002C70FF">
        <w:rPr>
          <w:rFonts w:ascii="Times New Roman" w:hAnsi="Times New Roman" w:cs="Times New Roman"/>
          <w:lang w:val="en-US"/>
        </w:rPr>
        <w:t xml:space="preserve"> </w:t>
      </w:r>
      <w:r w:rsidR="00E561F5">
        <w:rPr>
          <w:rFonts w:ascii="Times New Roman" w:hAnsi="Times New Roman" w:cs="Times New Roman"/>
          <w:lang w:val="en-US"/>
        </w:rPr>
        <w:t xml:space="preserve">value of the slip factor:  </w:t>
      </w:r>
      <w:proofErr w:type="spellStart"/>
      <w:r w:rsidR="00E561F5">
        <w:rPr>
          <w:rFonts w:ascii="Times New Roman" w:hAnsi="Times New Roman" w:cs="Times New Roman"/>
          <w:lang w:val="en-US"/>
        </w:rPr>
        <w:t>η</w:t>
      </w:r>
      <w:r w:rsidR="00E561F5">
        <w:rPr>
          <w:rFonts w:ascii="Times New Roman" w:hAnsi="Times New Roman" w:cs="Times New Roman"/>
          <w:vertAlign w:val="subscript"/>
          <w:lang w:val="en-US"/>
        </w:rPr>
        <w:t>RIB</w:t>
      </w:r>
      <w:proofErr w:type="spellEnd"/>
      <w:r w:rsidR="00E561F5">
        <w:rPr>
          <w:rFonts w:ascii="Times New Roman" w:hAnsi="Times New Roman" w:cs="Times New Roman"/>
          <w:vertAlign w:val="subscript"/>
          <w:lang w:val="en-US"/>
        </w:rPr>
        <w:t xml:space="preserve"> </w:t>
      </w:r>
      <w:r w:rsidR="002C70FF">
        <w:rPr>
          <w:rFonts w:ascii="Times New Roman" w:hAnsi="Times New Roman" w:cs="Times New Roman"/>
          <w:lang w:val="en-US"/>
        </w:rPr>
        <w:t>= -</w:t>
      </w:r>
      <w:r w:rsidR="001924CB">
        <w:rPr>
          <w:rFonts w:ascii="Times New Roman" w:hAnsi="Times New Roman" w:cs="Times New Roman"/>
          <w:lang w:val="en-US"/>
        </w:rPr>
        <w:t xml:space="preserve"> </w:t>
      </w:r>
      <w:r w:rsidR="00E561F5">
        <w:rPr>
          <w:rFonts w:ascii="Times New Roman" w:hAnsi="Times New Roman" w:cs="Times New Roman"/>
          <w:lang w:val="en-US"/>
        </w:rPr>
        <w:t xml:space="preserve">0.2 instead of         </w:t>
      </w:r>
      <w:proofErr w:type="spellStart"/>
      <w:r w:rsidR="00E561F5">
        <w:rPr>
          <w:rFonts w:ascii="Times New Roman" w:hAnsi="Times New Roman" w:cs="Times New Roman"/>
          <w:lang w:val="en-US"/>
        </w:rPr>
        <w:t>η</w:t>
      </w:r>
      <w:r w:rsidR="00E561F5">
        <w:rPr>
          <w:rFonts w:ascii="Times New Roman" w:hAnsi="Times New Roman" w:cs="Times New Roman"/>
          <w:vertAlign w:val="subscript"/>
          <w:lang w:val="en-US"/>
        </w:rPr>
        <w:t>pbar</w:t>
      </w:r>
      <w:proofErr w:type="spellEnd"/>
      <w:r w:rsidR="00E561F5">
        <w:rPr>
          <w:rFonts w:ascii="Times New Roman" w:hAnsi="Times New Roman" w:cs="Times New Roman"/>
          <w:lang w:val="en-US"/>
        </w:rPr>
        <w:t xml:space="preserve"> </w:t>
      </w:r>
      <w:r w:rsidR="002C70FF">
        <w:rPr>
          <w:rFonts w:ascii="Times New Roman" w:hAnsi="Times New Roman" w:cs="Times New Roman"/>
          <w:lang w:val="en-US"/>
        </w:rPr>
        <w:t>= -</w:t>
      </w:r>
      <w:r w:rsidR="00391A68">
        <w:rPr>
          <w:rFonts w:ascii="Times New Roman" w:hAnsi="Times New Roman" w:cs="Times New Roman"/>
          <w:lang w:val="en-US"/>
        </w:rPr>
        <w:t xml:space="preserve"> </w:t>
      </w:r>
      <w:r w:rsidR="002C70FF">
        <w:rPr>
          <w:rFonts w:ascii="Times New Roman" w:hAnsi="Times New Roman" w:cs="Times New Roman"/>
          <w:lang w:val="en-US"/>
        </w:rPr>
        <w:t>0.014. Therefore it require</w:t>
      </w:r>
      <w:r w:rsidR="00E561F5">
        <w:rPr>
          <w:rFonts w:ascii="Times New Roman" w:hAnsi="Times New Roman" w:cs="Times New Roman"/>
          <w:lang w:val="en-US"/>
        </w:rPr>
        <w:t>s</w:t>
      </w:r>
      <w:r w:rsidR="002C70FF">
        <w:rPr>
          <w:rFonts w:ascii="Times New Roman" w:hAnsi="Times New Roman" w:cs="Times New Roman"/>
          <w:lang w:val="en-US"/>
        </w:rPr>
        <w:t xml:space="preserve"> V1= 200 kV</w:t>
      </w:r>
      <w:r w:rsidR="003458B0">
        <w:rPr>
          <w:rFonts w:ascii="Times New Roman" w:hAnsi="Times New Roman" w:cs="Times New Roman"/>
          <w:lang w:val="en-US"/>
        </w:rPr>
        <w:t xml:space="preserve"> of</w:t>
      </w:r>
      <w:r w:rsidR="002C70FF">
        <w:rPr>
          <w:rFonts w:ascii="Times New Roman" w:hAnsi="Times New Roman" w:cs="Times New Roman"/>
          <w:lang w:val="en-US"/>
        </w:rPr>
        <w:t xml:space="preserve"> RF-voltage</w:t>
      </w:r>
      <w:r w:rsidR="003458B0">
        <w:rPr>
          <w:rFonts w:ascii="Times New Roman" w:hAnsi="Times New Roman" w:cs="Times New Roman"/>
          <w:lang w:val="en-US"/>
        </w:rPr>
        <w:t xml:space="preserve"> at first harmoni</w:t>
      </w:r>
      <w:r w:rsidR="00617807">
        <w:rPr>
          <w:rFonts w:ascii="Times New Roman" w:hAnsi="Times New Roman" w:cs="Times New Roman"/>
          <w:lang w:val="en-US"/>
        </w:rPr>
        <w:t xml:space="preserve">c instead of 100 kV </w:t>
      </w:r>
      <w:r w:rsidR="00E561F5">
        <w:rPr>
          <w:rFonts w:ascii="Times New Roman" w:hAnsi="Times New Roman" w:cs="Times New Roman"/>
          <w:lang w:val="en-US"/>
        </w:rPr>
        <w:t>for</w:t>
      </w:r>
      <w:r w:rsidR="00617807">
        <w:rPr>
          <w:rFonts w:ascii="Times New Roman" w:hAnsi="Times New Roman" w:cs="Times New Roman"/>
          <w:lang w:val="en-US"/>
        </w:rPr>
        <w:t xml:space="preserve"> the case of</w:t>
      </w:r>
      <w:r w:rsidR="00E561F5">
        <w:rPr>
          <w:rFonts w:ascii="Times New Roman" w:hAnsi="Times New Roman" w:cs="Times New Roman"/>
          <w:lang w:val="en-US"/>
        </w:rPr>
        <w:t xml:space="preserve"> antiprotons. The Figure</w:t>
      </w:r>
      <w:r w:rsidR="003458B0">
        <w:rPr>
          <w:rFonts w:ascii="Times New Roman" w:hAnsi="Times New Roman" w:cs="Times New Roman"/>
          <w:lang w:val="en-US"/>
        </w:rPr>
        <w:t xml:space="preserve">1, </w:t>
      </w:r>
      <w:r w:rsidR="00E561F5">
        <w:rPr>
          <w:rFonts w:ascii="Times New Roman" w:hAnsi="Times New Roman" w:cs="Times New Roman"/>
          <w:lang w:val="en-US"/>
        </w:rPr>
        <w:t>Figure</w:t>
      </w:r>
      <w:r w:rsidR="003458B0">
        <w:rPr>
          <w:rFonts w:ascii="Times New Roman" w:hAnsi="Times New Roman" w:cs="Times New Roman"/>
          <w:lang w:val="en-US"/>
        </w:rPr>
        <w:t>2 present results of numerical simulation of such a process, assuming</w:t>
      </w:r>
      <w:r w:rsidR="007A3B04">
        <w:rPr>
          <w:rFonts w:ascii="Times New Roman" w:hAnsi="Times New Roman" w:cs="Times New Roman"/>
          <w:lang w:val="en-US"/>
        </w:rPr>
        <w:t xml:space="preserve"> the</w:t>
      </w:r>
      <w:r w:rsidR="003458B0">
        <w:rPr>
          <w:rFonts w:ascii="Times New Roman" w:hAnsi="Times New Roman" w:cs="Times New Roman"/>
          <w:lang w:val="en-US"/>
        </w:rPr>
        <w:t xml:space="preserve"> initial bunch length τ= ±</w:t>
      </w:r>
      <w:r w:rsidR="00391A68">
        <w:rPr>
          <w:rFonts w:ascii="Times New Roman" w:hAnsi="Times New Roman" w:cs="Times New Roman"/>
          <w:lang w:val="en-US"/>
        </w:rPr>
        <w:t xml:space="preserve"> </w:t>
      </w:r>
      <w:r w:rsidR="003458B0">
        <w:rPr>
          <w:rFonts w:ascii="Times New Roman" w:hAnsi="Times New Roman" w:cs="Times New Roman"/>
          <w:lang w:val="en-US"/>
        </w:rPr>
        <w:t>25 ns</w:t>
      </w:r>
      <w:r w:rsidR="007A3B04">
        <w:rPr>
          <w:rFonts w:ascii="Times New Roman" w:hAnsi="Times New Roman" w:cs="Times New Roman"/>
          <w:lang w:val="en-US"/>
        </w:rPr>
        <w:t xml:space="preserve"> (±</w:t>
      </w:r>
      <w:r w:rsidR="00391A68">
        <w:rPr>
          <w:rFonts w:ascii="Times New Roman" w:hAnsi="Times New Roman" w:cs="Times New Roman"/>
          <w:lang w:val="en-US"/>
        </w:rPr>
        <w:t xml:space="preserve"> </w:t>
      </w:r>
      <w:r w:rsidR="007A3B04">
        <w:rPr>
          <w:rFonts w:ascii="Times New Roman" w:hAnsi="Times New Roman" w:cs="Times New Roman"/>
          <w:lang w:val="en-US"/>
        </w:rPr>
        <w:t>0.176 r</w:t>
      </w:r>
      <w:r w:rsidR="001924CB">
        <w:rPr>
          <w:rFonts w:ascii="Times New Roman" w:hAnsi="Times New Roman" w:cs="Times New Roman"/>
          <w:lang w:val="en-US"/>
        </w:rPr>
        <w:t>ad</w:t>
      </w:r>
      <w:r w:rsidR="007A3B04">
        <w:rPr>
          <w:rFonts w:ascii="Times New Roman" w:hAnsi="Times New Roman" w:cs="Times New Roman"/>
          <w:lang w:val="en-US"/>
        </w:rPr>
        <w:t>)</w:t>
      </w:r>
      <w:r w:rsidR="003458B0">
        <w:rPr>
          <w:rFonts w:ascii="Times New Roman" w:hAnsi="Times New Roman" w:cs="Times New Roman"/>
          <w:lang w:val="en-US"/>
        </w:rPr>
        <w:t xml:space="preserve"> and maximum energy deviation </w:t>
      </w:r>
      <w:r w:rsidR="007A3B04">
        <w:rPr>
          <w:rFonts w:ascii="Times New Roman" w:hAnsi="Times New Roman" w:cs="Times New Roman"/>
          <w:lang w:val="en-US"/>
        </w:rPr>
        <w:t>δ= ±</w:t>
      </w:r>
      <w:r w:rsidR="00391A68">
        <w:rPr>
          <w:rFonts w:ascii="Times New Roman" w:hAnsi="Times New Roman" w:cs="Times New Roman"/>
          <w:lang w:val="en-US"/>
        </w:rPr>
        <w:t xml:space="preserve"> </w:t>
      </w:r>
      <w:r w:rsidR="007A3B04">
        <w:rPr>
          <w:rFonts w:ascii="Times New Roman" w:hAnsi="Times New Roman" w:cs="Times New Roman"/>
          <w:lang w:val="en-US"/>
        </w:rPr>
        <w:t>1.1%.</w:t>
      </w:r>
    </w:p>
    <w:p w:rsidR="008A4015" w:rsidRPr="008A4015" w:rsidRDefault="008A4015" w:rsidP="008A4015">
      <w:pPr>
        <w:framePr w:w="7815" w:h="3855" w:wrap="auto" w:vAnchor="text" w:hAnchor="text" w:x="81" w:y="1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position w:val="-385"/>
          <w:sz w:val="20"/>
          <w:szCs w:val="20"/>
          <w:lang w:eastAsia="ru-RU"/>
        </w:rPr>
        <w:drawing>
          <wp:inline distT="0" distB="0" distL="0" distR="0">
            <wp:extent cx="4772025" cy="24479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3B04" w:rsidRPr="007A3B04" w:rsidRDefault="007A3B04" w:rsidP="007A3B04">
      <w:pPr>
        <w:framePr w:w="7815" w:h="3855" w:wrap="auto" w:vAnchor="text" w:hAnchor="text" w:x="81" w:y="1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2C70FF" w:rsidRDefault="002C70FF" w:rsidP="004762A8">
      <w:pPr>
        <w:rPr>
          <w:rFonts w:ascii="Times New Roman" w:hAnsi="Times New Roman" w:cs="Times New Roman"/>
          <w:lang w:val="en-US"/>
        </w:rPr>
      </w:pPr>
    </w:p>
    <w:p w:rsidR="00612009" w:rsidRDefault="00612009" w:rsidP="00612009">
      <w:pPr>
        <w:rPr>
          <w:rFonts w:ascii="Times New Roman" w:hAnsi="Times New Roman" w:cs="Times New Roman"/>
          <w:lang w:val="en-US"/>
        </w:rPr>
      </w:pPr>
    </w:p>
    <w:p w:rsidR="003B5542" w:rsidRDefault="003B5542" w:rsidP="00612009">
      <w:pPr>
        <w:rPr>
          <w:rFonts w:ascii="Times New Roman" w:hAnsi="Times New Roman" w:cs="Times New Roman"/>
          <w:lang w:val="en-US"/>
        </w:rPr>
      </w:pPr>
    </w:p>
    <w:p w:rsidR="003B5542" w:rsidRDefault="003B5542" w:rsidP="00612009">
      <w:pPr>
        <w:rPr>
          <w:rFonts w:ascii="Times New Roman" w:hAnsi="Times New Roman" w:cs="Times New Roman"/>
          <w:lang w:val="en-US"/>
        </w:rPr>
      </w:pPr>
    </w:p>
    <w:p w:rsidR="003B5542" w:rsidRDefault="003B5542" w:rsidP="00612009">
      <w:pPr>
        <w:rPr>
          <w:rFonts w:ascii="Times New Roman" w:hAnsi="Times New Roman" w:cs="Times New Roman"/>
          <w:lang w:val="en-US"/>
        </w:rPr>
      </w:pPr>
    </w:p>
    <w:p w:rsidR="003B5542" w:rsidRDefault="003B5542" w:rsidP="00612009">
      <w:pPr>
        <w:rPr>
          <w:rFonts w:ascii="Times New Roman" w:hAnsi="Times New Roman" w:cs="Times New Roman"/>
          <w:lang w:val="en-US"/>
        </w:rPr>
      </w:pPr>
    </w:p>
    <w:p w:rsidR="003B5542" w:rsidRDefault="003B5542" w:rsidP="00612009">
      <w:pPr>
        <w:rPr>
          <w:rFonts w:ascii="Times New Roman" w:hAnsi="Times New Roman" w:cs="Times New Roman"/>
          <w:lang w:val="en-US"/>
        </w:rPr>
      </w:pPr>
    </w:p>
    <w:p w:rsidR="003B5542" w:rsidRDefault="003B5542" w:rsidP="00612009">
      <w:pPr>
        <w:rPr>
          <w:rFonts w:ascii="Times New Roman" w:hAnsi="Times New Roman" w:cs="Times New Roman"/>
          <w:lang w:val="en-US"/>
        </w:rPr>
      </w:pPr>
    </w:p>
    <w:p w:rsidR="003B5542" w:rsidRDefault="003B5542" w:rsidP="00612009">
      <w:pPr>
        <w:rPr>
          <w:rFonts w:ascii="Times New Roman" w:hAnsi="Times New Roman" w:cs="Times New Roman"/>
          <w:lang w:val="en-US"/>
        </w:rPr>
      </w:pPr>
    </w:p>
    <w:p w:rsidR="003B5542" w:rsidRDefault="003B5542" w:rsidP="00612009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Fig.1 Initial phase-space distribution with</w:t>
      </w:r>
      <w:r w:rsidR="00E561F5">
        <w:rPr>
          <w:rFonts w:ascii="Times New Roman" w:hAnsi="Times New Roman" w:cs="Times New Roman"/>
          <w:lang w:val="en-US"/>
        </w:rPr>
        <w:t xml:space="preserve"> a bucket boundary and the RF wave superimposed</w:t>
      </w:r>
      <w:r>
        <w:rPr>
          <w:rFonts w:ascii="Times New Roman" w:hAnsi="Times New Roman" w:cs="Times New Roman"/>
          <w:lang w:val="en-US"/>
        </w:rPr>
        <w:t>.</w:t>
      </w:r>
    </w:p>
    <w:p w:rsidR="008A4015" w:rsidRPr="008A4015" w:rsidRDefault="008A4015" w:rsidP="008A4015">
      <w:pPr>
        <w:framePr w:w="7815" w:h="3855" w:wrap="auto" w:vAnchor="text" w:hAnchor="text" w:x="81" w:y="1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position w:val="-385"/>
          <w:sz w:val="20"/>
          <w:szCs w:val="20"/>
          <w:lang w:eastAsia="ru-RU"/>
        </w:rPr>
        <w:drawing>
          <wp:inline distT="0" distB="0" distL="0" distR="0">
            <wp:extent cx="4772025" cy="24479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5542" w:rsidRDefault="003B5542" w:rsidP="00612009">
      <w:pPr>
        <w:rPr>
          <w:rFonts w:ascii="Times New Roman" w:hAnsi="Times New Roman" w:cs="Times New Roman"/>
          <w:lang w:val="en-US"/>
        </w:rPr>
      </w:pPr>
    </w:p>
    <w:p w:rsidR="003B5542" w:rsidRDefault="003B5542" w:rsidP="00612009">
      <w:pPr>
        <w:rPr>
          <w:rFonts w:ascii="Times New Roman" w:hAnsi="Times New Roman" w:cs="Times New Roman"/>
          <w:lang w:val="en-US"/>
        </w:rPr>
      </w:pPr>
    </w:p>
    <w:p w:rsidR="003B5542" w:rsidRDefault="003B5542" w:rsidP="00612009">
      <w:pPr>
        <w:rPr>
          <w:rFonts w:ascii="Times New Roman" w:hAnsi="Times New Roman" w:cs="Times New Roman"/>
          <w:lang w:val="en-US"/>
        </w:rPr>
      </w:pPr>
    </w:p>
    <w:p w:rsidR="003B5542" w:rsidRDefault="003B5542" w:rsidP="00612009">
      <w:pPr>
        <w:rPr>
          <w:rFonts w:ascii="Times New Roman" w:hAnsi="Times New Roman" w:cs="Times New Roman"/>
          <w:lang w:val="en-US"/>
        </w:rPr>
      </w:pPr>
    </w:p>
    <w:p w:rsidR="003B5542" w:rsidRDefault="003B5542" w:rsidP="00612009">
      <w:pPr>
        <w:rPr>
          <w:rFonts w:ascii="Times New Roman" w:hAnsi="Times New Roman" w:cs="Times New Roman"/>
          <w:lang w:val="en-US"/>
        </w:rPr>
      </w:pPr>
    </w:p>
    <w:p w:rsidR="003B5542" w:rsidRDefault="003B5542" w:rsidP="00612009">
      <w:pPr>
        <w:rPr>
          <w:rFonts w:ascii="Times New Roman" w:hAnsi="Times New Roman" w:cs="Times New Roman"/>
          <w:lang w:val="en-US"/>
        </w:rPr>
      </w:pPr>
    </w:p>
    <w:p w:rsidR="008A4015" w:rsidRDefault="008A4015" w:rsidP="00612009">
      <w:pPr>
        <w:rPr>
          <w:rFonts w:ascii="Times New Roman" w:hAnsi="Times New Roman" w:cs="Times New Roman"/>
          <w:lang w:val="en-US"/>
        </w:rPr>
      </w:pPr>
    </w:p>
    <w:p w:rsidR="008A4015" w:rsidRDefault="008A4015" w:rsidP="00612009">
      <w:pPr>
        <w:rPr>
          <w:rFonts w:ascii="Times New Roman" w:hAnsi="Times New Roman" w:cs="Times New Roman"/>
          <w:lang w:val="en-US"/>
        </w:rPr>
      </w:pPr>
    </w:p>
    <w:p w:rsidR="00C60F1C" w:rsidRDefault="008A4015" w:rsidP="00C60F1C">
      <w:pPr>
        <w:rPr>
          <w:rFonts w:ascii="Times New Roman" w:hAnsi="Times New Roman" w:cs="Times New Roman"/>
          <w:lang w:val="en-US"/>
        </w:rPr>
      </w:pPr>
      <w:proofErr w:type="gramStart"/>
      <w:r>
        <w:rPr>
          <w:rFonts w:ascii="Times New Roman" w:hAnsi="Times New Roman" w:cs="Times New Roman"/>
          <w:lang w:val="en-US"/>
        </w:rPr>
        <w:t>Fig.2</w:t>
      </w:r>
      <w:r w:rsidR="00C60F1C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Phase-space distribution after ro</w:t>
      </w:r>
      <w:r w:rsidR="00C60F1C">
        <w:rPr>
          <w:rFonts w:ascii="Times New Roman" w:hAnsi="Times New Roman" w:cs="Times New Roman"/>
          <w:lang w:val="en-US"/>
        </w:rPr>
        <w:t>tation by single first harmonic</w:t>
      </w:r>
      <w:r w:rsidR="00E561F5">
        <w:rPr>
          <w:rFonts w:ascii="Times New Roman" w:hAnsi="Times New Roman" w:cs="Times New Roman"/>
          <w:lang w:val="en-US"/>
        </w:rPr>
        <w:t xml:space="preserve"> only</w:t>
      </w:r>
      <w:r w:rsidR="00C60F1C">
        <w:rPr>
          <w:rFonts w:ascii="Times New Roman" w:hAnsi="Times New Roman" w:cs="Times New Roman"/>
          <w:lang w:val="en-US"/>
        </w:rPr>
        <w:t>.</w:t>
      </w:r>
      <w:proofErr w:type="gramEnd"/>
      <w:r w:rsidR="00E561F5">
        <w:rPr>
          <w:rFonts w:ascii="Times New Roman" w:hAnsi="Times New Roman" w:cs="Times New Roman"/>
          <w:lang w:val="en-US"/>
        </w:rPr>
        <w:t xml:space="preserve"> The m</w:t>
      </w:r>
      <w:r w:rsidR="00C60F1C">
        <w:rPr>
          <w:rFonts w:ascii="Times New Roman" w:hAnsi="Times New Roman" w:cs="Times New Roman"/>
          <w:lang w:val="en-US"/>
        </w:rPr>
        <w:t>aximal</w:t>
      </w:r>
      <w:r w:rsidR="00E561F5">
        <w:rPr>
          <w:rFonts w:ascii="Times New Roman" w:hAnsi="Times New Roman" w:cs="Times New Roman"/>
          <w:lang w:val="en-US"/>
        </w:rPr>
        <w:t xml:space="preserve"> relative energy deviation reaches</w:t>
      </w:r>
      <w:r w:rsidR="00C60F1C">
        <w:rPr>
          <w:rFonts w:ascii="Times New Roman" w:hAnsi="Times New Roman" w:cs="Times New Roman"/>
          <w:lang w:val="en-US"/>
        </w:rPr>
        <w:t xml:space="preserve"> δ= ±</w:t>
      </w:r>
      <w:r w:rsidR="00391A68">
        <w:rPr>
          <w:rFonts w:ascii="Times New Roman" w:hAnsi="Times New Roman" w:cs="Times New Roman"/>
          <w:lang w:val="en-US"/>
        </w:rPr>
        <w:t xml:space="preserve"> </w:t>
      </w:r>
      <w:r w:rsidR="00C60F1C">
        <w:rPr>
          <w:rFonts w:ascii="Times New Roman" w:hAnsi="Times New Roman" w:cs="Times New Roman"/>
          <w:lang w:val="en-US"/>
        </w:rPr>
        <w:t>0.239% (</w:t>
      </w:r>
      <w:proofErr w:type="spellStart"/>
      <w:r w:rsidR="00C60F1C">
        <w:rPr>
          <w:rFonts w:ascii="Times New Roman" w:hAnsi="Times New Roman" w:cs="Times New Roman"/>
          <w:lang w:val="en-US"/>
        </w:rPr>
        <w:t>δp</w:t>
      </w:r>
      <w:proofErr w:type="spellEnd"/>
      <w:r w:rsidR="00C60F1C">
        <w:rPr>
          <w:rFonts w:ascii="Times New Roman" w:hAnsi="Times New Roman" w:cs="Times New Roman"/>
          <w:lang w:val="en-US"/>
        </w:rPr>
        <w:t>/p=</w:t>
      </w:r>
      <w:r w:rsidR="00391A68">
        <w:rPr>
          <w:rFonts w:ascii="Times New Roman" w:hAnsi="Times New Roman" w:cs="Times New Roman"/>
          <w:lang w:val="en-US"/>
        </w:rPr>
        <w:t xml:space="preserve"> </w:t>
      </w:r>
      <w:r w:rsidR="00C60F1C">
        <w:rPr>
          <w:rFonts w:ascii="Times New Roman" w:hAnsi="Times New Roman" w:cs="Times New Roman"/>
          <w:lang w:val="en-US"/>
        </w:rPr>
        <w:t>±</w:t>
      </w:r>
      <w:r w:rsidR="00391A68">
        <w:rPr>
          <w:rFonts w:ascii="Times New Roman" w:hAnsi="Times New Roman" w:cs="Times New Roman"/>
          <w:lang w:val="en-US"/>
        </w:rPr>
        <w:t xml:space="preserve"> </w:t>
      </w:r>
      <w:r w:rsidR="00C60F1C">
        <w:rPr>
          <w:rFonts w:ascii="Times New Roman" w:hAnsi="Times New Roman" w:cs="Times New Roman"/>
          <w:lang w:val="en-US"/>
        </w:rPr>
        <w:t>0</w:t>
      </w:r>
      <w:r w:rsidR="00AC2A14">
        <w:rPr>
          <w:rFonts w:ascii="Times New Roman" w:hAnsi="Times New Roman" w:cs="Times New Roman"/>
          <w:lang w:val="en-US"/>
        </w:rPr>
        <w:t>.35</w:t>
      </w:r>
      <w:r w:rsidR="00C60F1C">
        <w:rPr>
          <w:rFonts w:ascii="Times New Roman" w:hAnsi="Times New Roman" w:cs="Times New Roman"/>
          <w:lang w:val="en-US"/>
        </w:rPr>
        <w:t>%).</w:t>
      </w:r>
    </w:p>
    <w:p w:rsidR="008A4015" w:rsidRDefault="008A4015" w:rsidP="008A4015">
      <w:pPr>
        <w:rPr>
          <w:rFonts w:ascii="Times New Roman" w:hAnsi="Times New Roman" w:cs="Times New Roman"/>
          <w:lang w:val="en-US"/>
        </w:rPr>
      </w:pPr>
    </w:p>
    <w:p w:rsidR="008A4015" w:rsidRDefault="008A4015" w:rsidP="00612009">
      <w:pPr>
        <w:rPr>
          <w:rFonts w:ascii="Times New Roman" w:hAnsi="Times New Roman" w:cs="Times New Roman"/>
          <w:lang w:val="en-US"/>
        </w:rPr>
      </w:pPr>
    </w:p>
    <w:p w:rsidR="00391A68" w:rsidRPr="00391A68" w:rsidRDefault="00391A68" w:rsidP="00391A68">
      <w:pPr>
        <w:framePr w:w="7815" w:h="3855" w:wrap="auto" w:vAnchor="text" w:hAnchor="text" w:x="81" w:y="1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position w:val="-385"/>
          <w:sz w:val="20"/>
          <w:szCs w:val="20"/>
          <w:lang w:eastAsia="ru-RU"/>
        </w:rPr>
        <w:lastRenderedPageBreak/>
        <w:drawing>
          <wp:inline distT="0" distB="0" distL="0" distR="0">
            <wp:extent cx="4772025" cy="244792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4015" w:rsidRDefault="008A4015" w:rsidP="00612009">
      <w:pPr>
        <w:rPr>
          <w:rFonts w:ascii="Times New Roman" w:hAnsi="Times New Roman" w:cs="Times New Roman"/>
          <w:lang w:val="en-US"/>
        </w:rPr>
      </w:pPr>
    </w:p>
    <w:p w:rsidR="008A4015" w:rsidRDefault="008A4015" w:rsidP="00612009">
      <w:pPr>
        <w:rPr>
          <w:rFonts w:ascii="Times New Roman" w:hAnsi="Times New Roman" w:cs="Times New Roman"/>
          <w:lang w:val="en-US"/>
        </w:rPr>
      </w:pPr>
    </w:p>
    <w:p w:rsidR="008A4015" w:rsidRDefault="008A4015" w:rsidP="00612009">
      <w:pPr>
        <w:rPr>
          <w:rFonts w:ascii="Times New Roman" w:hAnsi="Times New Roman" w:cs="Times New Roman"/>
          <w:lang w:val="en-US"/>
        </w:rPr>
      </w:pPr>
    </w:p>
    <w:p w:rsidR="008A4015" w:rsidRDefault="008A4015" w:rsidP="00612009">
      <w:pPr>
        <w:rPr>
          <w:rFonts w:ascii="Times New Roman" w:hAnsi="Times New Roman" w:cs="Times New Roman"/>
          <w:lang w:val="en-US"/>
        </w:rPr>
      </w:pPr>
    </w:p>
    <w:p w:rsidR="008A4015" w:rsidRDefault="008A4015" w:rsidP="00612009">
      <w:pPr>
        <w:rPr>
          <w:rFonts w:ascii="Times New Roman" w:hAnsi="Times New Roman" w:cs="Times New Roman"/>
          <w:lang w:val="en-US"/>
        </w:rPr>
      </w:pPr>
    </w:p>
    <w:p w:rsidR="008A4015" w:rsidRDefault="008A4015" w:rsidP="00612009">
      <w:pPr>
        <w:rPr>
          <w:rFonts w:ascii="Times New Roman" w:hAnsi="Times New Roman" w:cs="Times New Roman"/>
          <w:lang w:val="en-US"/>
        </w:rPr>
      </w:pPr>
    </w:p>
    <w:p w:rsidR="008A4015" w:rsidRDefault="008A4015" w:rsidP="00612009">
      <w:pPr>
        <w:rPr>
          <w:rFonts w:ascii="Times New Roman" w:hAnsi="Times New Roman" w:cs="Times New Roman"/>
          <w:lang w:val="en-US"/>
        </w:rPr>
      </w:pPr>
    </w:p>
    <w:p w:rsidR="008A4015" w:rsidRDefault="008A4015" w:rsidP="00612009">
      <w:pPr>
        <w:rPr>
          <w:rFonts w:ascii="Times New Roman" w:hAnsi="Times New Roman" w:cs="Times New Roman"/>
          <w:lang w:val="en-US"/>
        </w:rPr>
      </w:pPr>
    </w:p>
    <w:p w:rsidR="008A4015" w:rsidRDefault="008A4015" w:rsidP="008A4015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Fig.3 Initial phase-space and superposition of first and second RF harmonics V1=200 kV, V2=50 kV.</w:t>
      </w:r>
    </w:p>
    <w:p w:rsidR="008A4015" w:rsidRDefault="003C4181" w:rsidP="00612009">
      <w:pPr>
        <w:rPr>
          <w:rFonts w:ascii="Times New Roman" w:hAnsi="Times New Roman" w:cs="Times New Roman"/>
          <w:lang w:val="en-US"/>
        </w:rPr>
      </w:pPr>
      <w:r>
        <w:rPr>
          <w:rFonts w:ascii="Arial" w:hAnsi="Arial" w:cs="Arial"/>
          <w:noProof/>
          <w:position w:val="-385"/>
          <w:sz w:val="20"/>
          <w:szCs w:val="20"/>
          <w:lang w:eastAsia="ru-RU"/>
        </w:rPr>
        <w:drawing>
          <wp:inline distT="0" distB="0" distL="0" distR="0" wp14:anchorId="6A440E40" wp14:editId="4FE395C6">
            <wp:extent cx="4772025" cy="2447925"/>
            <wp:effectExtent l="0" t="0" r="0" b="952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4015" w:rsidRDefault="00726323" w:rsidP="008A4015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Fig.4 Phase-space after 80</w:t>
      </w:r>
      <w:r w:rsidR="008A4015">
        <w:rPr>
          <w:rFonts w:ascii="Times New Roman" w:hAnsi="Times New Roman" w:cs="Times New Roman"/>
          <w:lang w:val="en-US"/>
        </w:rPr>
        <w:t xml:space="preserve"> turns affected by the superposition V1=200 kV, V2=50 kV.</w:t>
      </w:r>
    </w:p>
    <w:p w:rsidR="00726323" w:rsidRPr="00726323" w:rsidRDefault="00726323" w:rsidP="00726323">
      <w:pPr>
        <w:framePr w:w="7920" w:h="4335" w:wrap="auto" w:vAnchor="text" w:hAnchor="text" w:x="81" w:y="1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:rsidR="00726323" w:rsidRPr="00726323" w:rsidRDefault="00726323" w:rsidP="00726323">
      <w:pPr>
        <w:framePr w:w="7920" w:h="4335" w:wrap="auto" w:vAnchor="text" w:hAnchor="text" w:x="81" w:y="1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:rsidR="00391A68" w:rsidRPr="00391A68" w:rsidRDefault="003C4181" w:rsidP="00391A68">
      <w:pPr>
        <w:framePr w:w="7815" w:h="3855" w:wrap="auto" w:vAnchor="text" w:hAnchor="text" w:x="81" w:y="1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position w:val="-433"/>
          <w:sz w:val="20"/>
          <w:szCs w:val="20"/>
          <w:lang w:eastAsia="ru-RU"/>
        </w:rPr>
        <w:drawing>
          <wp:inline distT="0" distB="0" distL="0" distR="0" wp14:anchorId="15ADC523" wp14:editId="46707BFF">
            <wp:extent cx="4838700" cy="2752725"/>
            <wp:effectExtent l="0" t="0" r="0" b="952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4015" w:rsidRDefault="008A4015" w:rsidP="00612009">
      <w:pPr>
        <w:rPr>
          <w:rFonts w:ascii="Times New Roman" w:hAnsi="Times New Roman" w:cs="Times New Roman"/>
          <w:lang w:val="en-US"/>
        </w:rPr>
      </w:pPr>
    </w:p>
    <w:p w:rsidR="00AA7BFC" w:rsidRDefault="008A4015" w:rsidP="00AA7BFC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Fig.5 </w:t>
      </w:r>
      <w:r w:rsidR="00AA7BFC">
        <w:rPr>
          <w:rFonts w:ascii="Times New Roman" w:hAnsi="Times New Roman" w:cs="Times New Roman"/>
          <w:lang w:val="en-US"/>
        </w:rPr>
        <w:t>Final p</w:t>
      </w:r>
      <w:r>
        <w:rPr>
          <w:rFonts w:ascii="Times New Roman" w:hAnsi="Times New Roman" w:cs="Times New Roman"/>
          <w:lang w:val="en-US"/>
        </w:rPr>
        <w:t>hase-space after</w:t>
      </w:r>
      <w:r w:rsidR="00AA7BFC">
        <w:rPr>
          <w:rFonts w:ascii="Times New Roman" w:hAnsi="Times New Roman" w:cs="Times New Roman"/>
          <w:lang w:val="en-US"/>
        </w:rPr>
        <w:t xml:space="preserve"> additional</w:t>
      </w:r>
      <w:r w:rsidR="003C4181">
        <w:rPr>
          <w:rFonts w:ascii="Times New Roman" w:hAnsi="Times New Roman" w:cs="Times New Roman"/>
          <w:lang w:val="en-US"/>
        </w:rPr>
        <w:t xml:space="preserve"> 124</w:t>
      </w:r>
      <w:r>
        <w:rPr>
          <w:rFonts w:ascii="Times New Roman" w:hAnsi="Times New Roman" w:cs="Times New Roman"/>
          <w:lang w:val="en-US"/>
        </w:rPr>
        <w:t xml:space="preserve"> turns </w:t>
      </w:r>
      <w:r w:rsidR="00AA7BFC">
        <w:rPr>
          <w:rFonts w:ascii="Times New Roman" w:hAnsi="Times New Roman" w:cs="Times New Roman"/>
          <w:lang w:val="en-US"/>
        </w:rPr>
        <w:t>under</w:t>
      </w:r>
      <w:r w:rsidR="002628AF">
        <w:rPr>
          <w:rFonts w:ascii="Times New Roman" w:hAnsi="Times New Roman" w:cs="Times New Roman"/>
          <w:lang w:val="en-US"/>
        </w:rPr>
        <w:t xml:space="preserve"> superposition V1=200 kV and reversed phase of the second harmonic:</w:t>
      </w:r>
      <w:r>
        <w:rPr>
          <w:rFonts w:ascii="Times New Roman" w:hAnsi="Times New Roman" w:cs="Times New Roman"/>
          <w:lang w:val="en-US"/>
        </w:rPr>
        <w:t xml:space="preserve"> V2=</w:t>
      </w:r>
      <w:r w:rsidR="00AA7BFC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-50 kV.</w:t>
      </w:r>
      <w:r w:rsidR="00F317A6">
        <w:rPr>
          <w:rFonts w:ascii="Times New Roman" w:hAnsi="Times New Roman" w:cs="Times New Roman"/>
          <w:lang w:val="en-US"/>
        </w:rPr>
        <w:t xml:space="preserve"> Max</w:t>
      </w:r>
      <w:r w:rsidR="00AA7BFC">
        <w:rPr>
          <w:rFonts w:ascii="Times New Roman" w:hAnsi="Times New Roman" w:cs="Times New Roman"/>
          <w:lang w:val="en-US"/>
        </w:rPr>
        <w:t>imal energy deviation reached δ= ±</w:t>
      </w:r>
      <w:r w:rsidR="001924CB">
        <w:rPr>
          <w:rFonts w:ascii="Times New Roman" w:hAnsi="Times New Roman" w:cs="Times New Roman"/>
          <w:lang w:val="en-US"/>
        </w:rPr>
        <w:t xml:space="preserve"> </w:t>
      </w:r>
      <w:r w:rsidR="00AA7BFC">
        <w:rPr>
          <w:rFonts w:ascii="Times New Roman" w:hAnsi="Times New Roman" w:cs="Times New Roman"/>
          <w:lang w:val="en-US"/>
        </w:rPr>
        <w:t>0.12</w:t>
      </w:r>
      <w:r w:rsidR="00726323">
        <w:rPr>
          <w:rFonts w:ascii="Times New Roman" w:hAnsi="Times New Roman" w:cs="Times New Roman"/>
          <w:lang w:val="en-US"/>
        </w:rPr>
        <w:t>1</w:t>
      </w:r>
      <w:proofErr w:type="gramStart"/>
      <w:r w:rsidR="00AA7BFC">
        <w:rPr>
          <w:rFonts w:ascii="Times New Roman" w:hAnsi="Times New Roman" w:cs="Times New Roman"/>
          <w:lang w:val="en-US"/>
        </w:rPr>
        <w:t>%  (</w:t>
      </w:r>
      <w:proofErr w:type="spellStart"/>
      <w:proofErr w:type="gramEnd"/>
      <w:r w:rsidR="00AA7BFC">
        <w:rPr>
          <w:rFonts w:ascii="Times New Roman" w:hAnsi="Times New Roman" w:cs="Times New Roman"/>
          <w:lang w:val="en-US"/>
        </w:rPr>
        <w:t>δp</w:t>
      </w:r>
      <w:proofErr w:type="spellEnd"/>
      <w:r w:rsidR="00AA7BFC">
        <w:rPr>
          <w:rFonts w:ascii="Times New Roman" w:hAnsi="Times New Roman" w:cs="Times New Roman"/>
          <w:lang w:val="en-US"/>
        </w:rPr>
        <w:t>/p=</w:t>
      </w:r>
      <w:r w:rsidR="00391A68">
        <w:rPr>
          <w:rFonts w:ascii="Times New Roman" w:hAnsi="Times New Roman" w:cs="Times New Roman"/>
          <w:lang w:val="en-US"/>
        </w:rPr>
        <w:t xml:space="preserve"> </w:t>
      </w:r>
      <w:r w:rsidR="00AA7BFC">
        <w:rPr>
          <w:rFonts w:ascii="Times New Roman" w:hAnsi="Times New Roman" w:cs="Times New Roman"/>
          <w:lang w:val="en-US"/>
        </w:rPr>
        <w:t>±</w:t>
      </w:r>
      <w:r w:rsidR="00391A68">
        <w:rPr>
          <w:rFonts w:ascii="Times New Roman" w:hAnsi="Times New Roman" w:cs="Times New Roman"/>
          <w:lang w:val="en-US"/>
        </w:rPr>
        <w:t xml:space="preserve"> </w:t>
      </w:r>
      <w:r w:rsidR="00AA7BFC">
        <w:rPr>
          <w:rFonts w:ascii="Times New Roman" w:hAnsi="Times New Roman" w:cs="Times New Roman"/>
          <w:lang w:val="en-US"/>
        </w:rPr>
        <w:t>0.175%).</w:t>
      </w:r>
    </w:p>
    <w:p w:rsidR="001A5F77" w:rsidRDefault="001A5F77" w:rsidP="00AA7BFC">
      <w:pPr>
        <w:rPr>
          <w:rFonts w:ascii="Times New Roman" w:hAnsi="Times New Roman" w:cs="Times New Roman"/>
          <w:lang w:val="en-US"/>
        </w:rPr>
      </w:pPr>
    </w:p>
    <w:p w:rsidR="001A5F77" w:rsidRDefault="008D13AD" w:rsidP="008D13AD">
      <w:pPr>
        <w:jc w:val="center"/>
        <w:rPr>
          <w:rFonts w:ascii="Times New Roman" w:hAnsi="Times New Roman" w:cs="Times New Roman"/>
          <w:lang w:val="en-US"/>
        </w:rPr>
      </w:pPr>
      <w:proofErr w:type="gramStart"/>
      <w:r w:rsidRPr="008D13AD">
        <w:rPr>
          <w:rFonts w:ascii="Times New Roman" w:hAnsi="Times New Roman" w:cs="Times New Roman"/>
          <w:b/>
          <w:sz w:val="28"/>
          <w:szCs w:val="28"/>
          <w:lang w:val="en-US"/>
        </w:rPr>
        <w:t>Bunch rotation of the antiproton beam.</w:t>
      </w:r>
      <w:proofErr w:type="gramEnd"/>
    </w:p>
    <w:p w:rsidR="00F317A6" w:rsidRPr="00F317A6" w:rsidRDefault="00F317A6" w:rsidP="00F317A6">
      <w:pPr>
        <w:framePr w:w="7815" w:h="3855" w:wrap="auto" w:vAnchor="text" w:hAnchor="text" w:x="81" w:y="1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position w:val="-385"/>
          <w:sz w:val="20"/>
          <w:szCs w:val="20"/>
          <w:lang w:eastAsia="ru-RU"/>
        </w:rPr>
        <w:drawing>
          <wp:inline distT="0" distB="0" distL="0" distR="0" wp14:anchorId="6F9B5AD6" wp14:editId="35F8C5BE">
            <wp:extent cx="4772025" cy="2447925"/>
            <wp:effectExtent l="0" t="0" r="0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5F77" w:rsidRPr="001A5F77" w:rsidRDefault="001A5F77" w:rsidP="001A5F77">
      <w:pPr>
        <w:framePr w:w="7815" w:h="3855" w:wrap="auto" w:vAnchor="text" w:hAnchor="text" w:x="81" w:y="1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:rsidR="001A5F77" w:rsidRDefault="001A5F77" w:rsidP="00AA7BFC">
      <w:pPr>
        <w:rPr>
          <w:rFonts w:ascii="Times New Roman" w:hAnsi="Times New Roman" w:cs="Times New Roman"/>
          <w:lang w:val="en-US"/>
        </w:rPr>
      </w:pPr>
    </w:p>
    <w:p w:rsidR="001A5F77" w:rsidRDefault="001A5F77" w:rsidP="00AA7BFC">
      <w:pPr>
        <w:rPr>
          <w:rFonts w:ascii="Times New Roman" w:hAnsi="Times New Roman" w:cs="Times New Roman"/>
          <w:lang w:val="en-US"/>
        </w:rPr>
      </w:pPr>
    </w:p>
    <w:p w:rsidR="001A5F77" w:rsidRDefault="001A5F77" w:rsidP="00AA7BFC">
      <w:pPr>
        <w:rPr>
          <w:rFonts w:ascii="Times New Roman" w:hAnsi="Times New Roman" w:cs="Times New Roman"/>
          <w:lang w:val="en-US"/>
        </w:rPr>
      </w:pPr>
    </w:p>
    <w:p w:rsidR="001A5F77" w:rsidRDefault="001A5F77" w:rsidP="00AA7BFC">
      <w:pPr>
        <w:rPr>
          <w:rFonts w:ascii="Times New Roman" w:hAnsi="Times New Roman" w:cs="Times New Roman"/>
          <w:lang w:val="en-US"/>
        </w:rPr>
      </w:pPr>
    </w:p>
    <w:p w:rsidR="001A5F77" w:rsidRDefault="001A5F77" w:rsidP="00AA7BFC">
      <w:pPr>
        <w:rPr>
          <w:rFonts w:ascii="Times New Roman" w:hAnsi="Times New Roman" w:cs="Times New Roman"/>
          <w:lang w:val="en-US"/>
        </w:rPr>
      </w:pPr>
    </w:p>
    <w:p w:rsidR="001A5F77" w:rsidRDefault="001A5F77" w:rsidP="00AA7BFC">
      <w:pPr>
        <w:rPr>
          <w:rFonts w:ascii="Times New Roman" w:hAnsi="Times New Roman" w:cs="Times New Roman"/>
          <w:lang w:val="en-US"/>
        </w:rPr>
      </w:pPr>
    </w:p>
    <w:p w:rsidR="001A5F77" w:rsidRDefault="001A5F77" w:rsidP="00AA7BFC">
      <w:pPr>
        <w:rPr>
          <w:rFonts w:ascii="Times New Roman" w:hAnsi="Times New Roman" w:cs="Times New Roman"/>
          <w:lang w:val="en-US"/>
        </w:rPr>
      </w:pPr>
    </w:p>
    <w:p w:rsidR="001A5F77" w:rsidRDefault="001A5F77" w:rsidP="00AA7BFC">
      <w:pPr>
        <w:rPr>
          <w:rFonts w:ascii="Times New Roman" w:hAnsi="Times New Roman" w:cs="Times New Roman"/>
          <w:lang w:val="en-US"/>
        </w:rPr>
      </w:pPr>
    </w:p>
    <w:p w:rsidR="00F317A6" w:rsidRDefault="00F317A6" w:rsidP="008D13AD">
      <w:pPr>
        <w:rPr>
          <w:rFonts w:ascii="Times New Roman" w:hAnsi="Times New Roman" w:cs="Times New Roman"/>
          <w:lang w:val="en-US"/>
        </w:rPr>
      </w:pPr>
    </w:p>
    <w:p w:rsidR="008D13AD" w:rsidRDefault="008D13AD" w:rsidP="008D13AD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Fig.6 Bunch rotation of the </w:t>
      </w:r>
      <w:proofErr w:type="spellStart"/>
      <w:r>
        <w:rPr>
          <w:rFonts w:ascii="Times New Roman" w:hAnsi="Times New Roman" w:cs="Times New Roman"/>
          <w:lang w:val="en-US"/>
        </w:rPr>
        <w:t>pbar</w:t>
      </w:r>
      <w:proofErr w:type="spellEnd"/>
      <w:r>
        <w:rPr>
          <w:rFonts w:ascii="Times New Roman" w:hAnsi="Times New Roman" w:cs="Times New Roman"/>
          <w:lang w:val="en-US"/>
        </w:rPr>
        <w:t xml:space="preserve"> beam with V1=100 kV first harmonic RF only. It takes 1220 turns.  </w:t>
      </w:r>
      <w:r w:rsidR="00F317A6">
        <w:rPr>
          <w:rFonts w:ascii="Times New Roman" w:hAnsi="Times New Roman" w:cs="Times New Roman"/>
          <w:lang w:val="en-US"/>
        </w:rPr>
        <w:t>Max</w:t>
      </w:r>
      <w:r>
        <w:rPr>
          <w:rFonts w:ascii="Times New Roman" w:hAnsi="Times New Roman" w:cs="Times New Roman"/>
          <w:lang w:val="en-US"/>
        </w:rPr>
        <w:t>imal energy deviation reaches</w:t>
      </w:r>
      <w:r>
        <w:rPr>
          <w:rFonts w:ascii="Times New Roman" w:hAnsi="Times New Roman" w:cs="Times New Roman"/>
          <w:lang w:val="en-US"/>
        </w:rPr>
        <w:t xml:space="preserve"> δ= ± </w:t>
      </w:r>
      <w:r>
        <w:rPr>
          <w:rFonts w:ascii="Times New Roman" w:hAnsi="Times New Roman" w:cs="Times New Roman"/>
          <w:lang w:val="en-US"/>
        </w:rPr>
        <w:t>0.585</w:t>
      </w:r>
      <w:r w:rsidR="00F317A6">
        <w:rPr>
          <w:rFonts w:ascii="Times New Roman" w:hAnsi="Times New Roman" w:cs="Times New Roman"/>
          <w:lang w:val="en-US"/>
        </w:rPr>
        <w:t xml:space="preserve">% </w:t>
      </w:r>
      <w:r>
        <w:rPr>
          <w:rFonts w:ascii="Times New Roman" w:hAnsi="Times New Roman" w:cs="Times New Roman"/>
          <w:lang w:val="en-US"/>
        </w:rPr>
        <w:t>(</w:t>
      </w:r>
      <w:proofErr w:type="spellStart"/>
      <w:r>
        <w:rPr>
          <w:rFonts w:ascii="Times New Roman" w:hAnsi="Times New Roman" w:cs="Times New Roman"/>
          <w:lang w:val="en-US"/>
        </w:rPr>
        <w:t>δp</w:t>
      </w:r>
      <w:proofErr w:type="spellEnd"/>
      <w:r>
        <w:rPr>
          <w:rFonts w:ascii="Times New Roman" w:hAnsi="Times New Roman" w:cs="Times New Roman"/>
          <w:lang w:val="en-US"/>
        </w:rPr>
        <w:t xml:space="preserve">/p= ± </w:t>
      </w:r>
      <w:r>
        <w:rPr>
          <w:rFonts w:ascii="Times New Roman" w:hAnsi="Times New Roman" w:cs="Times New Roman"/>
          <w:lang w:val="en-US"/>
        </w:rPr>
        <w:t>0.62</w:t>
      </w:r>
      <w:r>
        <w:rPr>
          <w:rFonts w:ascii="Times New Roman" w:hAnsi="Times New Roman" w:cs="Times New Roman"/>
          <w:lang w:val="en-US"/>
        </w:rPr>
        <w:t>%).</w:t>
      </w:r>
    </w:p>
    <w:p w:rsidR="001A5F77" w:rsidRDefault="001A5F77" w:rsidP="00AA7BFC">
      <w:pPr>
        <w:rPr>
          <w:rFonts w:ascii="Times New Roman" w:hAnsi="Times New Roman" w:cs="Times New Roman"/>
          <w:lang w:val="en-US"/>
        </w:rPr>
      </w:pPr>
    </w:p>
    <w:p w:rsidR="00F317A6" w:rsidRPr="00F317A6" w:rsidRDefault="00F317A6" w:rsidP="00F317A6">
      <w:pPr>
        <w:framePr w:w="7815" w:h="3855" w:wrap="auto" w:vAnchor="text" w:hAnchor="text" w:x="81" w:y="1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position w:val="-385"/>
          <w:sz w:val="20"/>
          <w:szCs w:val="20"/>
          <w:lang w:eastAsia="ru-RU"/>
        </w:rPr>
        <w:drawing>
          <wp:inline distT="0" distB="0" distL="0" distR="0">
            <wp:extent cx="4772025" cy="2447925"/>
            <wp:effectExtent l="0" t="0" r="0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5F77" w:rsidRDefault="001A5F77" w:rsidP="00AA7BFC">
      <w:pPr>
        <w:rPr>
          <w:rFonts w:ascii="Times New Roman" w:hAnsi="Times New Roman" w:cs="Times New Roman"/>
          <w:lang w:val="en-US"/>
        </w:rPr>
      </w:pPr>
    </w:p>
    <w:p w:rsidR="008A4015" w:rsidRDefault="008A4015" w:rsidP="008A4015">
      <w:pPr>
        <w:rPr>
          <w:rFonts w:ascii="Times New Roman" w:hAnsi="Times New Roman" w:cs="Times New Roman"/>
          <w:lang w:val="en-US"/>
        </w:rPr>
      </w:pPr>
    </w:p>
    <w:p w:rsidR="008A4015" w:rsidRDefault="008A4015" w:rsidP="00612009">
      <w:pPr>
        <w:rPr>
          <w:rFonts w:ascii="Times New Roman" w:hAnsi="Times New Roman" w:cs="Times New Roman"/>
          <w:lang w:val="en-US"/>
        </w:rPr>
      </w:pPr>
    </w:p>
    <w:p w:rsidR="001A5F77" w:rsidRDefault="001A5F77" w:rsidP="00612009">
      <w:pPr>
        <w:rPr>
          <w:rFonts w:ascii="Times New Roman" w:hAnsi="Times New Roman" w:cs="Times New Roman"/>
          <w:lang w:val="en-US"/>
        </w:rPr>
      </w:pPr>
    </w:p>
    <w:p w:rsidR="001A5F77" w:rsidRDefault="001A5F77" w:rsidP="00612009">
      <w:pPr>
        <w:rPr>
          <w:rFonts w:ascii="Times New Roman" w:hAnsi="Times New Roman" w:cs="Times New Roman"/>
          <w:lang w:val="en-US"/>
        </w:rPr>
      </w:pPr>
    </w:p>
    <w:p w:rsidR="001A5F77" w:rsidRDefault="001A5F77" w:rsidP="00612009">
      <w:pPr>
        <w:rPr>
          <w:rFonts w:ascii="Times New Roman" w:hAnsi="Times New Roman" w:cs="Times New Roman"/>
          <w:lang w:val="en-US"/>
        </w:rPr>
      </w:pPr>
    </w:p>
    <w:p w:rsidR="001A5F77" w:rsidRDefault="001A5F77" w:rsidP="00612009">
      <w:pPr>
        <w:rPr>
          <w:rFonts w:ascii="Times New Roman" w:hAnsi="Times New Roman" w:cs="Times New Roman"/>
          <w:lang w:val="en-US"/>
        </w:rPr>
      </w:pPr>
    </w:p>
    <w:p w:rsidR="001A5F77" w:rsidRDefault="001A5F77" w:rsidP="00612009">
      <w:pPr>
        <w:rPr>
          <w:rFonts w:ascii="Times New Roman" w:hAnsi="Times New Roman" w:cs="Times New Roman"/>
          <w:lang w:val="en-US"/>
        </w:rPr>
      </w:pPr>
    </w:p>
    <w:p w:rsidR="008D13AD" w:rsidRDefault="00F317A6" w:rsidP="008D13AD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Fig.7</w:t>
      </w:r>
      <w:r w:rsidR="008D13AD">
        <w:rPr>
          <w:rFonts w:ascii="Times New Roman" w:hAnsi="Times New Roman" w:cs="Times New Roman"/>
          <w:lang w:val="en-US"/>
        </w:rPr>
        <w:t xml:space="preserve"> Bunch rotation of the </w:t>
      </w:r>
      <w:proofErr w:type="spellStart"/>
      <w:r w:rsidR="008D13AD">
        <w:rPr>
          <w:rFonts w:ascii="Times New Roman" w:hAnsi="Times New Roman" w:cs="Times New Roman"/>
          <w:lang w:val="en-US"/>
        </w:rPr>
        <w:t>pbar</w:t>
      </w:r>
      <w:proofErr w:type="spellEnd"/>
      <w:r w:rsidR="008D13AD">
        <w:rPr>
          <w:rFonts w:ascii="Times New Roman" w:hAnsi="Times New Roman" w:cs="Times New Roman"/>
          <w:lang w:val="en-US"/>
        </w:rPr>
        <w:t xml:space="preserve"> beam with V1=</w:t>
      </w:r>
      <w:r w:rsidR="008D13AD">
        <w:rPr>
          <w:rFonts w:ascii="Times New Roman" w:hAnsi="Times New Roman" w:cs="Times New Roman"/>
          <w:lang w:val="en-US"/>
        </w:rPr>
        <w:t>18</w:t>
      </w:r>
      <w:r w:rsidR="008D13AD">
        <w:rPr>
          <w:rFonts w:ascii="Times New Roman" w:hAnsi="Times New Roman" w:cs="Times New Roman"/>
          <w:lang w:val="en-US"/>
        </w:rPr>
        <w:t>0 kV first harmonic RF only. It takes</w:t>
      </w:r>
      <w:r w:rsidR="008D13AD">
        <w:rPr>
          <w:rFonts w:ascii="Times New Roman" w:hAnsi="Times New Roman" w:cs="Times New Roman"/>
          <w:lang w:val="en-US"/>
        </w:rPr>
        <w:t xml:space="preserve"> 8</w:t>
      </w:r>
      <w:r w:rsidR="008D13AD">
        <w:rPr>
          <w:rFonts w:ascii="Times New Roman" w:hAnsi="Times New Roman" w:cs="Times New Roman"/>
          <w:lang w:val="en-US"/>
        </w:rPr>
        <w:t xml:space="preserve">20 turns.  </w:t>
      </w:r>
      <w:r>
        <w:rPr>
          <w:rFonts w:ascii="Times New Roman" w:hAnsi="Times New Roman" w:cs="Times New Roman"/>
          <w:lang w:val="en-US"/>
        </w:rPr>
        <w:t>Maxi</w:t>
      </w:r>
      <w:r w:rsidR="008D13AD">
        <w:rPr>
          <w:rFonts w:ascii="Times New Roman" w:hAnsi="Times New Roman" w:cs="Times New Roman"/>
          <w:lang w:val="en-US"/>
        </w:rPr>
        <w:t xml:space="preserve">mal energy deviation reaches δ= ± </w:t>
      </w:r>
      <w:r w:rsidR="008D13AD">
        <w:rPr>
          <w:rFonts w:ascii="Times New Roman" w:hAnsi="Times New Roman" w:cs="Times New Roman"/>
          <w:lang w:val="en-US"/>
        </w:rPr>
        <w:t>0.558</w:t>
      </w:r>
      <w:r>
        <w:rPr>
          <w:rFonts w:ascii="Times New Roman" w:hAnsi="Times New Roman" w:cs="Times New Roman"/>
          <w:lang w:val="en-US"/>
        </w:rPr>
        <w:t>%</w:t>
      </w:r>
      <w:r w:rsidR="008D13AD">
        <w:rPr>
          <w:rFonts w:ascii="Times New Roman" w:hAnsi="Times New Roman" w:cs="Times New Roman"/>
          <w:lang w:val="en-US"/>
        </w:rPr>
        <w:t xml:space="preserve"> (</w:t>
      </w:r>
      <w:proofErr w:type="spellStart"/>
      <w:r w:rsidR="008D13AD">
        <w:rPr>
          <w:rFonts w:ascii="Times New Roman" w:hAnsi="Times New Roman" w:cs="Times New Roman"/>
          <w:lang w:val="en-US"/>
        </w:rPr>
        <w:t>δp</w:t>
      </w:r>
      <w:proofErr w:type="spellEnd"/>
      <w:r w:rsidR="008D13AD">
        <w:rPr>
          <w:rFonts w:ascii="Times New Roman" w:hAnsi="Times New Roman" w:cs="Times New Roman"/>
          <w:lang w:val="en-US"/>
        </w:rPr>
        <w:t xml:space="preserve">/p= ± </w:t>
      </w:r>
      <w:r>
        <w:rPr>
          <w:rFonts w:ascii="Times New Roman" w:hAnsi="Times New Roman" w:cs="Times New Roman"/>
          <w:lang w:val="en-US"/>
        </w:rPr>
        <w:t>0.59</w:t>
      </w:r>
      <w:r w:rsidR="008D13AD">
        <w:rPr>
          <w:rFonts w:ascii="Times New Roman" w:hAnsi="Times New Roman" w:cs="Times New Roman"/>
          <w:lang w:val="en-US"/>
        </w:rPr>
        <w:t>%).</w:t>
      </w:r>
    </w:p>
    <w:p w:rsidR="001A5F77" w:rsidRDefault="001A5F77" w:rsidP="00612009">
      <w:pPr>
        <w:rPr>
          <w:rFonts w:ascii="Times New Roman" w:hAnsi="Times New Roman" w:cs="Times New Roman"/>
          <w:lang w:val="en-US"/>
        </w:rPr>
      </w:pPr>
    </w:p>
    <w:p w:rsidR="001A5F77" w:rsidRPr="00F317A6" w:rsidRDefault="00F317A6" w:rsidP="00612009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317A6">
        <w:rPr>
          <w:rFonts w:ascii="Times New Roman" w:hAnsi="Times New Roman" w:cs="Times New Roman"/>
          <w:b/>
          <w:sz w:val="28"/>
          <w:szCs w:val="28"/>
          <w:lang w:val="en-US"/>
        </w:rPr>
        <w:t xml:space="preserve">Now let’s </w:t>
      </w:r>
      <w:r w:rsidR="002628AF">
        <w:rPr>
          <w:rFonts w:ascii="Times New Roman" w:hAnsi="Times New Roman" w:cs="Times New Roman"/>
          <w:b/>
          <w:sz w:val="28"/>
          <w:szCs w:val="28"/>
          <w:lang w:val="en-US"/>
        </w:rPr>
        <w:t>switch</w:t>
      </w:r>
      <w:r w:rsidR="002628AF" w:rsidRPr="00F317A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on</w:t>
      </w:r>
      <w:r w:rsidRPr="00F317A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the second harmonic </w:t>
      </w:r>
      <w:r w:rsidR="002628AF">
        <w:rPr>
          <w:rFonts w:ascii="Times New Roman" w:hAnsi="Times New Roman" w:cs="Times New Roman"/>
          <w:b/>
          <w:sz w:val="28"/>
          <w:szCs w:val="28"/>
          <w:lang w:val="en-US"/>
        </w:rPr>
        <w:t>at 180</w:t>
      </w:r>
      <w:r w:rsidR="002628AF">
        <w:rPr>
          <w:rFonts w:ascii="Times New Roman" w:hAnsi="Times New Roman" w:cs="Times New Roman"/>
          <w:b/>
          <w:sz w:val="28"/>
          <w:szCs w:val="28"/>
          <w:vertAlign w:val="superscript"/>
          <w:lang w:val="en-US"/>
        </w:rPr>
        <w:t>0</w:t>
      </w:r>
      <w:r w:rsidR="002628A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relative to first harmonic</w:t>
      </w:r>
      <w:r w:rsidRPr="00F317A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2628AF">
        <w:rPr>
          <w:rFonts w:ascii="Times New Roman" w:hAnsi="Times New Roman" w:cs="Times New Roman"/>
          <w:b/>
          <w:sz w:val="28"/>
          <w:szCs w:val="28"/>
          <w:lang w:val="en-US"/>
        </w:rPr>
        <w:t xml:space="preserve">phase </w:t>
      </w:r>
      <w:r w:rsidRPr="00F317A6">
        <w:rPr>
          <w:rFonts w:ascii="Times New Roman" w:hAnsi="Times New Roman" w:cs="Times New Roman"/>
          <w:b/>
          <w:sz w:val="28"/>
          <w:szCs w:val="28"/>
          <w:lang w:val="en-US"/>
        </w:rPr>
        <w:t>after beam is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F317A6">
        <w:rPr>
          <w:rFonts w:ascii="Times New Roman" w:hAnsi="Times New Roman" w:cs="Times New Roman"/>
          <w:b/>
          <w:sz w:val="28"/>
          <w:szCs w:val="28"/>
          <w:lang w:val="en-US"/>
        </w:rPr>
        <w:t>partly rotated by the first harmonic.</w:t>
      </w:r>
    </w:p>
    <w:p w:rsidR="001A5F77" w:rsidRDefault="001A5F77" w:rsidP="00612009">
      <w:pPr>
        <w:rPr>
          <w:rFonts w:ascii="Times New Roman" w:hAnsi="Times New Roman" w:cs="Times New Roman"/>
          <w:lang w:val="en-US"/>
        </w:rPr>
      </w:pPr>
    </w:p>
    <w:p w:rsidR="001A5F77" w:rsidRDefault="001A5F77" w:rsidP="00612009">
      <w:pPr>
        <w:rPr>
          <w:rFonts w:ascii="Times New Roman" w:hAnsi="Times New Roman" w:cs="Times New Roman"/>
          <w:lang w:val="en-US"/>
        </w:rPr>
      </w:pPr>
    </w:p>
    <w:p w:rsidR="00F317A6" w:rsidRPr="00F317A6" w:rsidRDefault="00F317A6" w:rsidP="00F317A6">
      <w:pPr>
        <w:framePr w:w="7815" w:h="3855" w:wrap="auto" w:vAnchor="text" w:hAnchor="page" w:x="1756" w:y="-173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position w:val="-385"/>
          <w:sz w:val="20"/>
          <w:szCs w:val="20"/>
          <w:lang w:eastAsia="ru-RU"/>
        </w:rPr>
        <w:lastRenderedPageBreak/>
        <w:drawing>
          <wp:inline distT="0" distB="0" distL="0" distR="0" wp14:anchorId="38EBE8CC" wp14:editId="4D4EB66C">
            <wp:extent cx="4772025" cy="2447925"/>
            <wp:effectExtent l="0" t="0" r="0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17A6" w:rsidRPr="001A5F77" w:rsidRDefault="00F317A6" w:rsidP="00F317A6">
      <w:pPr>
        <w:framePr w:w="7815" w:h="3855" w:wrap="auto" w:vAnchor="text" w:hAnchor="page" w:x="1756" w:y="-173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:rsidR="001A5F77" w:rsidRDefault="001A5F77" w:rsidP="00612009">
      <w:pPr>
        <w:rPr>
          <w:rFonts w:ascii="Times New Roman" w:hAnsi="Times New Roman" w:cs="Times New Roman"/>
          <w:lang w:val="en-US"/>
        </w:rPr>
      </w:pPr>
    </w:p>
    <w:p w:rsidR="001A5F77" w:rsidRDefault="001A5F77" w:rsidP="00612009">
      <w:pPr>
        <w:rPr>
          <w:rFonts w:ascii="Times New Roman" w:hAnsi="Times New Roman" w:cs="Times New Roman"/>
          <w:lang w:val="en-US"/>
        </w:rPr>
      </w:pPr>
    </w:p>
    <w:p w:rsidR="001A5F77" w:rsidRDefault="001A5F77" w:rsidP="00612009">
      <w:pPr>
        <w:rPr>
          <w:rFonts w:ascii="Times New Roman" w:hAnsi="Times New Roman" w:cs="Times New Roman"/>
          <w:lang w:val="en-US"/>
        </w:rPr>
      </w:pPr>
    </w:p>
    <w:p w:rsidR="001A5F77" w:rsidRDefault="001A5F77" w:rsidP="00612009">
      <w:pPr>
        <w:rPr>
          <w:rFonts w:ascii="Times New Roman" w:hAnsi="Times New Roman" w:cs="Times New Roman"/>
          <w:lang w:val="en-US"/>
        </w:rPr>
      </w:pPr>
    </w:p>
    <w:p w:rsidR="001A5F77" w:rsidRDefault="001A5F77" w:rsidP="00612009">
      <w:pPr>
        <w:rPr>
          <w:rFonts w:ascii="Times New Roman" w:hAnsi="Times New Roman" w:cs="Times New Roman"/>
          <w:lang w:val="en-US"/>
        </w:rPr>
      </w:pPr>
    </w:p>
    <w:p w:rsidR="001A5F77" w:rsidRDefault="001A5F77" w:rsidP="00612009">
      <w:pPr>
        <w:rPr>
          <w:rFonts w:ascii="Times New Roman" w:hAnsi="Times New Roman" w:cs="Times New Roman"/>
          <w:lang w:val="en-US"/>
        </w:rPr>
      </w:pPr>
    </w:p>
    <w:p w:rsidR="001A5F77" w:rsidRDefault="001A5F77" w:rsidP="00612009">
      <w:pPr>
        <w:rPr>
          <w:rFonts w:ascii="Times New Roman" w:hAnsi="Times New Roman" w:cs="Times New Roman"/>
          <w:lang w:val="en-US"/>
        </w:rPr>
      </w:pPr>
    </w:p>
    <w:p w:rsidR="001A5F77" w:rsidRDefault="001A5F77" w:rsidP="00612009">
      <w:pPr>
        <w:rPr>
          <w:rFonts w:ascii="Times New Roman" w:hAnsi="Times New Roman" w:cs="Times New Roman"/>
          <w:lang w:val="en-US"/>
        </w:rPr>
      </w:pPr>
    </w:p>
    <w:p w:rsidR="00F317A6" w:rsidRDefault="00F317A6" w:rsidP="00F317A6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Fig.8</w:t>
      </w:r>
      <w:r>
        <w:rPr>
          <w:rFonts w:ascii="Times New Roman" w:hAnsi="Times New Roman" w:cs="Times New Roman"/>
          <w:lang w:val="en-US"/>
        </w:rPr>
        <w:t xml:space="preserve"> Bunch rotation of the </w:t>
      </w:r>
      <w:proofErr w:type="spellStart"/>
      <w:r>
        <w:rPr>
          <w:rFonts w:ascii="Times New Roman" w:hAnsi="Times New Roman" w:cs="Times New Roman"/>
          <w:lang w:val="en-US"/>
        </w:rPr>
        <w:t>pbar</w:t>
      </w:r>
      <w:proofErr w:type="spellEnd"/>
      <w:r>
        <w:rPr>
          <w:rFonts w:ascii="Times New Roman" w:hAnsi="Times New Roman" w:cs="Times New Roman"/>
          <w:lang w:val="en-US"/>
        </w:rPr>
        <w:t xml:space="preserve"> beam with V1=</w:t>
      </w:r>
      <w:r>
        <w:rPr>
          <w:rFonts w:ascii="Times New Roman" w:hAnsi="Times New Roman" w:cs="Times New Roman"/>
          <w:lang w:val="en-US"/>
        </w:rPr>
        <w:t>10</w:t>
      </w:r>
      <w:r>
        <w:rPr>
          <w:rFonts w:ascii="Times New Roman" w:hAnsi="Times New Roman" w:cs="Times New Roman"/>
          <w:lang w:val="en-US"/>
        </w:rPr>
        <w:t>0 kV first harmonic RF</w:t>
      </w:r>
      <w:r>
        <w:rPr>
          <w:rFonts w:ascii="Times New Roman" w:hAnsi="Times New Roman" w:cs="Times New Roman"/>
          <w:lang w:val="en-US"/>
        </w:rPr>
        <w:t xml:space="preserve"> (during 800 turns), then</w:t>
      </w:r>
      <w:r w:rsidR="00E41DC3">
        <w:rPr>
          <w:rFonts w:ascii="Times New Roman" w:hAnsi="Times New Roman" w:cs="Times New Roman"/>
          <w:lang w:val="en-US"/>
        </w:rPr>
        <w:t xml:space="preserve"> was</w:t>
      </w:r>
      <w:r>
        <w:rPr>
          <w:rFonts w:ascii="Times New Roman" w:hAnsi="Times New Roman" w:cs="Times New Roman"/>
          <w:lang w:val="en-US"/>
        </w:rPr>
        <w:t xml:space="preserve"> added the second harmonic V2=30 kV (acts during 440 turns).</w:t>
      </w:r>
      <w:r>
        <w:rPr>
          <w:rFonts w:ascii="Times New Roman" w:hAnsi="Times New Roman" w:cs="Times New Roman"/>
          <w:lang w:val="en-US"/>
        </w:rPr>
        <w:t xml:space="preserve">  </w:t>
      </w:r>
      <w:r>
        <w:rPr>
          <w:rFonts w:ascii="Times New Roman" w:hAnsi="Times New Roman" w:cs="Times New Roman"/>
          <w:lang w:val="en-US"/>
        </w:rPr>
        <w:t>Maxi</w:t>
      </w:r>
      <w:r>
        <w:rPr>
          <w:rFonts w:ascii="Times New Roman" w:hAnsi="Times New Roman" w:cs="Times New Roman"/>
          <w:lang w:val="en-US"/>
        </w:rPr>
        <w:t>mal</w:t>
      </w:r>
      <w:r w:rsidR="00E41DC3">
        <w:rPr>
          <w:rFonts w:ascii="Times New Roman" w:hAnsi="Times New Roman" w:cs="Times New Roman"/>
          <w:lang w:val="en-US"/>
        </w:rPr>
        <w:t xml:space="preserve"> relative</w:t>
      </w:r>
      <w:r>
        <w:rPr>
          <w:rFonts w:ascii="Times New Roman" w:hAnsi="Times New Roman" w:cs="Times New Roman"/>
          <w:lang w:val="en-US"/>
        </w:rPr>
        <w:t xml:space="preserve"> energy deviation reaches δ= ± </w:t>
      </w:r>
      <w:r>
        <w:rPr>
          <w:rFonts w:ascii="Times New Roman" w:hAnsi="Times New Roman" w:cs="Times New Roman"/>
          <w:lang w:val="en-US"/>
        </w:rPr>
        <w:t xml:space="preserve">0.35% </w:t>
      </w:r>
      <w:r>
        <w:rPr>
          <w:rFonts w:ascii="Times New Roman" w:hAnsi="Times New Roman" w:cs="Times New Roman"/>
          <w:lang w:val="en-US"/>
        </w:rPr>
        <w:t>(</w:t>
      </w:r>
      <w:proofErr w:type="spellStart"/>
      <w:r>
        <w:rPr>
          <w:rFonts w:ascii="Times New Roman" w:hAnsi="Times New Roman" w:cs="Times New Roman"/>
          <w:lang w:val="en-US"/>
        </w:rPr>
        <w:t>δp</w:t>
      </w:r>
      <w:proofErr w:type="spellEnd"/>
      <w:r>
        <w:rPr>
          <w:rFonts w:ascii="Times New Roman" w:hAnsi="Times New Roman" w:cs="Times New Roman"/>
          <w:lang w:val="en-US"/>
        </w:rPr>
        <w:t xml:space="preserve">/p= ± </w:t>
      </w:r>
      <w:r>
        <w:rPr>
          <w:rFonts w:ascii="Times New Roman" w:hAnsi="Times New Roman" w:cs="Times New Roman"/>
          <w:lang w:val="en-US"/>
        </w:rPr>
        <w:t>0.37</w:t>
      </w:r>
      <w:r>
        <w:rPr>
          <w:rFonts w:ascii="Times New Roman" w:hAnsi="Times New Roman" w:cs="Times New Roman"/>
          <w:lang w:val="en-US"/>
        </w:rPr>
        <w:t>%).</w:t>
      </w:r>
    </w:p>
    <w:p w:rsidR="001A5F77" w:rsidRDefault="00F317A6" w:rsidP="00612009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These numerical simulations</w:t>
      </w:r>
      <w:r w:rsidR="00E41DC3">
        <w:rPr>
          <w:rFonts w:ascii="Times New Roman" w:hAnsi="Times New Roman" w:cs="Times New Roman"/>
          <w:lang w:val="en-US"/>
        </w:rPr>
        <w:t xml:space="preserve"> shows</w:t>
      </w:r>
      <w:r>
        <w:rPr>
          <w:rFonts w:ascii="Times New Roman" w:hAnsi="Times New Roman" w:cs="Times New Roman"/>
          <w:lang w:val="en-US"/>
        </w:rPr>
        <w:t xml:space="preserve"> that the most effective way to improve the quality of the bunch rotation is the use of the second harmonic RF, which should be switched on</w:t>
      </w:r>
      <w:r w:rsidR="003139DD">
        <w:rPr>
          <w:rFonts w:ascii="Times New Roman" w:hAnsi="Times New Roman" w:cs="Times New Roman"/>
          <w:lang w:val="en-US"/>
        </w:rPr>
        <w:t xml:space="preserve"> in the opposite to first harmonic phase during</w:t>
      </w:r>
      <w:r>
        <w:rPr>
          <w:rFonts w:ascii="Times New Roman" w:hAnsi="Times New Roman" w:cs="Times New Roman"/>
          <w:lang w:val="en-US"/>
        </w:rPr>
        <w:t xml:space="preserve"> the final part of the bunch rotation. Just doubling of the voltage of the first harmonic does not help very much – the effect counts less than 5% (see Fig.6 and Fig.7), whereas with the second harmonic </w:t>
      </w:r>
      <w:r w:rsidR="00E41DC3">
        <w:rPr>
          <w:rFonts w:ascii="Times New Roman" w:hAnsi="Times New Roman" w:cs="Times New Roman"/>
          <w:lang w:val="en-US"/>
        </w:rPr>
        <w:t>assistance the reduction</w:t>
      </w:r>
      <w:r>
        <w:rPr>
          <w:rFonts w:ascii="Times New Roman" w:hAnsi="Times New Roman" w:cs="Times New Roman"/>
          <w:lang w:val="en-US"/>
        </w:rPr>
        <w:t xml:space="preserve"> reaches 40%.</w:t>
      </w:r>
      <w:bookmarkStart w:id="0" w:name="_GoBack"/>
      <w:bookmarkEnd w:id="0"/>
    </w:p>
    <w:p w:rsidR="001A5F77" w:rsidRDefault="001A5F77" w:rsidP="00612009">
      <w:pPr>
        <w:rPr>
          <w:rFonts w:ascii="Times New Roman" w:hAnsi="Times New Roman" w:cs="Times New Roman"/>
          <w:lang w:val="en-US"/>
        </w:rPr>
      </w:pPr>
    </w:p>
    <w:p w:rsidR="001A5F77" w:rsidRDefault="001A5F77" w:rsidP="00612009">
      <w:pPr>
        <w:rPr>
          <w:rFonts w:ascii="Times New Roman" w:hAnsi="Times New Roman" w:cs="Times New Roman"/>
          <w:lang w:val="en-US"/>
        </w:rPr>
      </w:pPr>
    </w:p>
    <w:p w:rsidR="001A5F77" w:rsidRDefault="001A5F77" w:rsidP="00612009">
      <w:pPr>
        <w:rPr>
          <w:rFonts w:ascii="Times New Roman" w:hAnsi="Times New Roman" w:cs="Times New Roman"/>
          <w:lang w:val="en-US"/>
        </w:rPr>
      </w:pPr>
    </w:p>
    <w:p w:rsidR="001A5F77" w:rsidRDefault="001A5F77" w:rsidP="00612009">
      <w:pPr>
        <w:rPr>
          <w:rFonts w:ascii="Times New Roman" w:hAnsi="Times New Roman" w:cs="Times New Roman"/>
          <w:lang w:val="en-US"/>
        </w:rPr>
      </w:pPr>
    </w:p>
    <w:p w:rsidR="001A5F77" w:rsidRDefault="001A5F77" w:rsidP="00612009">
      <w:pPr>
        <w:rPr>
          <w:rFonts w:ascii="Times New Roman" w:hAnsi="Times New Roman" w:cs="Times New Roman"/>
          <w:lang w:val="en-US"/>
        </w:rPr>
      </w:pPr>
    </w:p>
    <w:p w:rsidR="001A5F77" w:rsidRDefault="001A5F77" w:rsidP="00612009">
      <w:pPr>
        <w:rPr>
          <w:rFonts w:ascii="Times New Roman" w:hAnsi="Times New Roman" w:cs="Times New Roman"/>
          <w:lang w:val="en-US"/>
        </w:rPr>
      </w:pPr>
    </w:p>
    <w:p w:rsidR="001A5F77" w:rsidRDefault="001A5F77" w:rsidP="00612009">
      <w:pPr>
        <w:rPr>
          <w:rFonts w:ascii="Times New Roman" w:hAnsi="Times New Roman" w:cs="Times New Roman"/>
          <w:lang w:val="en-US"/>
        </w:rPr>
      </w:pPr>
    </w:p>
    <w:p w:rsidR="001A5F77" w:rsidRDefault="001A5F77" w:rsidP="00612009">
      <w:pPr>
        <w:rPr>
          <w:rFonts w:ascii="Times New Roman" w:hAnsi="Times New Roman" w:cs="Times New Roman"/>
          <w:lang w:val="en-US"/>
        </w:rPr>
      </w:pPr>
    </w:p>
    <w:p w:rsidR="001A5F77" w:rsidRDefault="001A5F77" w:rsidP="00612009">
      <w:pPr>
        <w:rPr>
          <w:rFonts w:ascii="Times New Roman" w:hAnsi="Times New Roman" w:cs="Times New Roman"/>
          <w:lang w:val="en-US"/>
        </w:rPr>
      </w:pPr>
    </w:p>
    <w:p w:rsidR="001A5F77" w:rsidRDefault="001A5F77" w:rsidP="00612009">
      <w:pPr>
        <w:rPr>
          <w:rFonts w:ascii="Times New Roman" w:hAnsi="Times New Roman" w:cs="Times New Roman"/>
          <w:lang w:val="en-US"/>
        </w:rPr>
      </w:pPr>
    </w:p>
    <w:p w:rsidR="001A5F77" w:rsidRDefault="001A5F77" w:rsidP="00612009">
      <w:pPr>
        <w:rPr>
          <w:rFonts w:ascii="Times New Roman" w:hAnsi="Times New Roman" w:cs="Times New Roman"/>
          <w:lang w:val="en-US"/>
        </w:rPr>
      </w:pPr>
    </w:p>
    <w:p w:rsidR="001A5F77" w:rsidRPr="00612009" w:rsidRDefault="001A5F77" w:rsidP="00612009">
      <w:pPr>
        <w:rPr>
          <w:rFonts w:ascii="Times New Roman" w:hAnsi="Times New Roman" w:cs="Times New Roman"/>
          <w:lang w:val="en-US"/>
        </w:rPr>
      </w:pPr>
    </w:p>
    <w:sectPr w:rsidR="001A5F77" w:rsidRPr="006120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009"/>
    <w:rsid w:val="001924CB"/>
    <w:rsid w:val="001A5F77"/>
    <w:rsid w:val="001E03E4"/>
    <w:rsid w:val="002628AF"/>
    <w:rsid w:val="002C70FF"/>
    <w:rsid w:val="003139DD"/>
    <w:rsid w:val="003458B0"/>
    <w:rsid w:val="00391A68"/>
    <w:rsid w:val="003B5542"/>
    <w:rsid w:val="003C4181"/>
    <w:rsid w:val="004762A8"/>
    <w:rsid w:val="004B72B3"/>
    <w:rsid w:val="00612009"/>
    <w:rsid w:val="00617807"/>
    <w:rsid w:val="00726323"/>
    <w:rsid w:val="007A3B04"/>
    <w:rsid w:val="00850664"/>
    <w:rsid w:val="008649E5"/>
    <w:rsid w:val="008A4015"/>
    <w:rsid w:val="008B1580"/>
    <w:rsid w:val="008D13AD"/>
    <w:rsid w:val="00AA7BFC"/>
    <w:rsid w:val="00AC2A14"/>
    <w:rsid w:val="00C60F1C"/>
    <w:rsid w:val="00E41DC3"/>
    <w:rsid w:val="00E561F5"/>
    <w:rsid w:val="00ED7701"/>
    <w:rsid w:val="00F31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120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20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7A3B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3B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120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20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7A3B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3B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8.wmf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12" Type="http://schemas.openxmlformats.org/officeDocument/2006/relationships/image" Target="media/image7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image" Target="media/image6.w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wmf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6957D2-ED3E-49F6-96AB-A9A189715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2899</TotalTime>
  <Pages>4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Koop</dc:creator>
  <cp:lastModifiedBy>Koop</cp:lastModifiedBy>
  <cp:revision>12</cp:revision>
  <dcterms:created xsi:type="dcterms:W3CDTF">2014-02-11T04:19:00Z</dcterms:created>
  <dcterms:modified xsi:type="dcterms:W3CDTF">2014-07-08T06:41:00Z</dcterms:modified>
</cp:coreProperties>
</file>