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2BEB" w14:textId="77777777" w:rsidR="006E77DD" w:rsidRPr="006E77DD" w:rsidRDefault="006E77DD" w:rsidP="006E77DD">
      <w:pPr>
        <w:spacing w:before="100" w:beforeAutospacing="1" w:after="100" w:afterAutospacing="1"/>
        <w:outlineLvl w:val="0"/>
        <w:rPr>
          <w:rFonts w:ascii="Times New Roman" w:eastAsia="Times New Roman" w:hAnsi="Times New Roman" w:cs="Times New Roman"/>
          <w:b/>
          <w:bCs/>
          <w:kern w:val="36"/>
          <w:sz w:val="48"/>
          <w:szCs w:val="48"/>
        </w:rPr>
      </w:pPr>
      <w:r w:rsidRPr="006E77DD">
        <w:rPr>
          <w:rFonts w:ascii="Times New Roman" w:eastAsia="Times New Roman" w:hAnsi="Times New Roman" w:cs="Times New Roman"/>
          <w:b/>
          <w:bCs/>
          <w:kern w:val="36"/>
          <w:sz w:val="48"/>
          <w:szCs w:val="48"/>
        </w:rPr>
        <w:t>Bericht des Ausschusses ARGUS für die AGBR-Konferenz</w:t>
      </w:r>
    </w:p>
    <w:p w14:paraId="14288A73" w14:textId="34D4C9D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Berichterstatter</w:t>
      </w:r>
      <w:r w:rsidR="005C296C">
        <w:rPr>
          <w:rFonts w:ascii="Times New Roman" w:eastAsia="Times New Roman" w:hAnsi="Times New Roman" w:cs="Times New Roman"/>
          <w:b/>
          <w:bCs/>
          <w:sz w:val="24"/>
          <w:szCs w:val="24"/>
        </w:rPr>
        <w:t xml:space="preserve"> / Sprecher</w:t>
      </w:r>
      <w:r w:rsidRPr="006E77DD">
        <w:rPr>
          <w:rFonts w:ascii="Times New Roman" w:eastAsia="Times New Roman" w:hAnsi="Times New Roman" w:cs="Times New Roman"/>
          <w:b/>
          <w:bCs/>
          <w:sz w:val="24"/>
          <w:szCs w:val="24"/>
        </w:rPr>
        <w:t>:</w:t>
      </w:r>
      <w:r w:rsidRPr="006E77DD">
        <w:rPr>
          <w:rFonts w:ascii="Times New Roman" w:eastAsia="Times New Roman" w:hAnsi="Times New Roman" w:cs="Times New Roman"/>
          <w:sz w:val="24"/>
          <w:szCs w:val="24"/>
        </w:rPr>
        <w:t xml:space="preserve"> Frank Heymach (HGF, GSI, FAIR)</w:t>
      </w:r>
      <w:r w:rsidRPr="006E77DD">
        <w:rPr>
          <w:rFonts w:ascii="Times New Roman" w:eastAsia="Times New Roman" w:hAnsi="Times New Roman" w:cs="Times New Roman"/>
          <w:sz w:val="24"/>
          <w:szCs w:val="24"/>
        </w:rPr>
        <w:br/>
      </w:r>
      <w:r w:rsidRPr="006E77DD">
        <w:rPr>
          <w:rFonts w:ascii="Times New Roman" w:eastAsia="Times New Roman" w:hAnsi="Times New Roman" w:cs="Times New Roman"/>
          <w:b/>
          <w:bCs/>
          <w:sz w:val="24"/>
          <w:szCs w:val="24"/>
        </w:rPr>
        <w:t>Kontakt:</w:t>
      </w:r>
      <w:r w:rsidRPr="006E77DD">
        <w:rPr>
          <w:rFonts w:ascii="Times New Roman" w:eastAsia="Times New Roman" w:hAnsi="Times New Roman" w:cs="Times New Roman"/>
          <w:sz w:val="24"/>
          <w:szCs w:val="24"/>
        </w:rPr>
        <w:t xml:space="preserve"> f.heymach@gsi.de</w:t>
      </w:r>
      <w:r w:rsidRPr="006E77DD">
        <w:rPr>
          <w:rFonts w:ascii="Times New Roman" w:eastAsia="Times New Roman" w:hAnsi="Times New Roman" w:cs="Times New Roman"/>
          <w:sz w:val="24"/>
          <w:szCs w:val="24"/>
        </w:rPr>
        <w:br/>
      </w:r>
      <w:r w:rsidRPr="006E77DD">
        <w:rPr>
          <w:rFonts w:ascii="Times New Roman" w:eastAsia="Times New Roman" w:hAnsi="Times New Roman" w:cs="Times New Roman"/>
          <w:b/>
          <w:bCs/>
          <w:sz w:val="24"/>
          <w:szCs w:val="24"/>
        </w:rPr>
        <w:t>Status:</w:t>
      </w:r>
      <w:r w:rsidRPr="006E77DD">
        <w:rPr>
          <w:rFonts w:ascii="Times New Roman" w:eastAsia="Times New Roman" w:hAnsi="Times New Roman" w:cs="Times New Roman"/>
          <w:sz w:val="24"/>
          <w:szCs w:val="24"/>
        </w:rPr>
        <w:t xml:space="preserve"> Zur Kenntnisnahme - Weiterleitung an Grundsatzfragen-AS, anschließend</w:t>
      </w:r>
      <w:r w:rsidR="00FF5077">
        <w:rPr>
          <w:rFonts w:ascii="Times New Roman" w:eastAsia="Times New Roman" w:hAnsi="Times New Roman" w:cs="Times New Roman"/>
          <w:sz w:val="24"/>
          <w:szCs w:val="24"/>
        </w:rPr>
        <w:t xml:space="preserve"> an</w:t>
      </w:r>
      <w:r w:rsidRPr="006E77DD">
        <w:rPr>
          <w:rFonts w:ascii="Times New Roman" w:eastAsia="Times New Roman" w:hAnsi="Times New Roman" w:cs="Times New Roman"/>
          <w:sz w:val="24"/>
          <w:szCs w:val="24"/>
        </w:rPr>
        <w:t xml:space="preserve"> </w:t>
      </w:r>
      <w:hyperlink r:id="rId7" w:history="1">
        <w:r w:rsidR="0033450F" w:rsidRPr="0033450F">
          <w:rPr>
            <w:rStyle w:val="Hyperlink"/>
            <w:rFonts w:ascii="Times New Roman" w:eastAsia="Times New Roman" w:hAnsi="Times New Roman" w:cs="Times New Roman"/>
            <w:sz w:val="24"/>
            <w:szCs w:val="24"/>
          </w:rPr>
          <w:t>agbr-clearing@listserv.dfn.de</w:t>
        </w:r>
      </w:hyperlink>
      <w:r w:rsidR="0033450F">
        <w:rPr>
          <w:rFonts w:ascii="Times New Roman" w:eastAsia="Times New Roman" w:hAnsi="Times New Roman" w:cs="Times New Roman"/>
          <w:sz w:val="24"/>
          <w:szCs w:val="24"/>
        </w:rPr>
        <w:t xml:space="preserve"> </w:t>
      </w:r>
      <w:r w:rsidR="00FF5077">
        <w:rPr>
          <w:rFonts w:ascii="Times New Roman" w:eastAsia="Times New Roman" w:hAnsi="Times New Roman" w:cs="Times New Roman"/>
          <w:sz w:val="24"/>
          <w:szCs w:val="24"/>
        </w:rPr>
        <w:t>für</w:t>
      </w:r>
      <w:r w:rsidRPr="006E77DD">
        <w:rPr>
          <w:rFonts w:ascii="Times New Roman" w:eastAsia="Times New Roman" w:hAnsi="Times New Roman" w:cs="Times New Roman"/>
          <w:sz w:val="24"/>
          <w:szCs w:val="24"/>
        </w:rPr>
        <w:t xml:space="preserve"> allen Beteiligten</w:t>
      </w:r>
      <w:r w:rsidR="007966A2">
        <w:rPr>
          <w:rFonts w:ascii="Times New Roman" w:eastAsia="Times New Roman" w:hAnsi="Times New Roman" w:cs="Times New Roman"/>
          <w:sz w:val="24"/>
          <w:szCs w:val="24"/>
        </w:rPr>
        <w:t xml:space="preserve"> der AGBR</w:t>
      </w:r>
    </w:p>
    <w:p w14:paraId="72541A77"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80BFDC">
          <v:rect id="_x0000_i1025" style="width:0;height:1.5pt" o:hralign="center" o:hrstd="t" o:hr="t" fillcolor="#a0a0a0" stroked="f"/>
        </w:pict>
      </w:r>
    </w:p>
    <w:p w14:paraId="1F884C61" w14:textId="77777777" w:rsidR="006E77DD" w:rsidRPr="006E77DD" w:rsidRDefault="006E77DD" w:rsidP="006E77DD">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 xml:space="preserve">1. </w:t>
      </w:r>
      <w:proofErr w:type="spellStart"/>
      <w:r w:rsidRPr="006E77DD">
        <w:rPr>
          <w:rFonts w:ascii="Times New Roman" w:eastAsia="Times New Roman" w:hAnsi="Times New Roman" w:cs="Times New Roman"/>
          <w:b/>
          <w:bCs/>
          <w:sz w:val="36"/>
          <w:szCs w:val="36"/>
        </w:rPr>
        <w:t>Prioritätenroadmap</w:t>
      </w:r>
      <w:proofErr w:type="spellEnd"/>
      <w:r w:rsidRPr="006E77DD">
        <w:rPr>
          <w:rFonts w:ascii="Times New Roman" w:eastAsia="Times New Roman" w:hAnsi="Times New Roman" w:cs="Times New Roman"/>
          <w:b/>
          <w:bCs/>
          <w:sz w:val="36"/>
          <w:szCs w:val="36"/>
        </w:rPr>
        <w:t xml:space="preserve"> 2025/2026</w:t>
      </w:r>
    </w:p>
    <w:p w14:paraId="4AE6F689" w14:textId="0C6C223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Segoe UI Emoji" w:eastAsia="Times New Roman" w:hAnsi="Segoe UI Emoji" w:cs="Segoe UI Emoji"/>
          <w:b/>
          <w:bCs/>
          <w:sz w:val="27"/>
          <w:szCs w:val="27"/>
        </w:rPr>
        <w:t>🔴</w:t>
      </w:r>
      <w:r w:rsidRPr="006E77DD">
        <w:rPr>
          <w:rFonts w:ascii="Times New Roman" w:eastAsia="Times New Roman" w:hAnsi="Times New Roman" w:cs="Times New Roman"/>
          <w:b/>
          <w:bCs/>
          <w:sz w:val="27"/>
          <w:szCs w:val="27"/>
        </w:rPr>
        <w:t xml:space="preserve"> Priorität ROT - Hohe Dringlichkeit </w:t>
      </w:r>
    </w:p>
    <w:p w14:paraId="198CC2AF"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Betreiberverantwortung im Arbeitsschutz</w:t>
      </w:r>
      <w:r w:rsidRPr="006E77DD">
        <w:rPr>
          <w:rFonts w:ascii="Times New Roman" w:eastAsia="Times New Roman" w:hAnsi="Times New Roman" w:cs="Times New Roman"/>
          <w:sz w:val="24"/>
          <w:szCs w:val="24"/>
        </w:rPr>
        <w:t xml:space="preserve"> - Rechtliche Klarstellung und Umsetzung</w:t>
      </w:r>
    </w:p>
    <w:p w14:paraId="4815700B"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Psychische Gefährdungsbeurteilung</w:t>
      </w:r>
      <w:r w:rsidRPr="006E77DD">
        <w:rPr>
          <w:rFonts w:ascii="Times New Roman" w:eastAsia="Times New Roman" w:hAnsi="Times New Roman" w:cs="Times New Roman"/>
          <w:sz w:val="24"/>
          <w:szCs w:val="24"/>
        </w:rPr>
        <w:t xml:space="preserve"> - Verpflichtende Implementierung</w:t>
      </w:r>
    </w:p>
    <w:p w14:paraId="79781FDF"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 xml:space="preserve">Burnout-Prävention und </w:t>
      </w:r>
      <w:proofErr w:type="spellStart"/>
      <w:r w:rsidRPr="006E77DD">
        <w:rPr>
          <w:rFonts w:ascii="Times New Roman" w:eastAsia="Times New Roman" w:hAnsi="Times New Roman" w:cs="Times New Roman"/>
          <w:b/>
          <w:bCs/>
          <w:sz w:val="24"/>
          <w:szCs w:val="24"/>
        </w:rPr>
        <w:t>Stressmanagement</w:t>
      </w:r>
      <w:proofErr w:type="spellEnd"/>
      <w:r w:rsidRPr="006E77DD">
        <w:rPr>
          <w:rFonts w:ascii="Times New Roman" w:eastAsia="Times New Roman" w:hAnsi="Times New Roman" w:cs="Times New Roman"/>
          <w:sz w:val="24"/>
          <w:szCs w:val="24"/>
        </w:rPr>
        <w:t xml:space="preserve"> - Präventive Maßnahmen</w:t>
      </w:r>
    </w:p>
    <w:p w14:paraId="106BB1F7"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Zusammenarbeit mit Berufsgenossenschaften</w:t>
      </w:r>
      <w:r w:rsidRPr="006E77DD">
        <w:rPr>
          <w:rFonts w:ascii="Times New Roman" w:eastAsia="Times New Roman" w:hAnsi="Times New Roman" w:cs="Times New Roman"/>
          <w:sz w:val="24"/>
          <w:szCs w:val="24"/>
        </w:rPr>
        <w:t xml:space="preserve"> - Strategische Partnerschaft</w:t>
      </w:r>
    </w:p>
    <w:p w14:paraId="0E96FF44"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Öffentlichkeitsarbeit des ARGUS</w:t>
      </w:r>
      <w:r w:rsidRPr="006E77DD">
        <w:rPr>
          <w:rFonts w:ascii="Times New Roman" w:eastAsia="Times New Roman" w:hAnsi="Times New Roman" w:cs="Times New Roman"/>
          <w:sz w:val="24"/>
          <w:szCs w:val="24"/>
        </w:rPr>
        <w:t xml:space="preserve"> - Sichtbarkeit und Kommunikation</w:t>
      </w:r>
    </w:p>
    <w:p w14:paraId="51CB7F76"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Verhaltensbeeinflussende Unfallursachen</w:t>
      </w:r>
      <w:r w:rsidRPr="006E77DD">
        <w:rPr>
          <w:rFonts w:ascii="Times New Roman" w:eastAsia="Times New Roman" w:hAnsi="Times New Roman" w:cs="Times New Roman"/>
          <w:sz w:val="24"/>
          <w:szCs w:val="24"/>
        </w:rPr>
        <w:t xml:space="preserve"> - Analyse und Gegenmaßnahmen</w:t>
      </w:r>
    </w:p>
    <w:p w14:paraId="06E5AEB5" w14:textId="5F58FC94"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Arbeitszeit-Regelungen</w:t>
      </w:r>
      <w:r w:rsidRPr="006E77DD">
        <w:rPr>
          <w:rFonts w:ascii="Times New Roman" w:eastAsia="Times New Roman" w:hAnsi="Times New Roman" w:cs="Times New Roman"/>
          <w:sz w:val="24"/>
          <w:szCs w:val="24"/>
        </w:rPr>
        <w:t xml:space="preserve"> - Umsetzung neuer </w:t>
      </w:r>
      <w:r w:rsidR="00353547">
        <w:rPr>
          <w:rFonts w:ascii="Times New Roman" w:eastAsia="Times New Roman" w:hAnsi="Times New Roman" w:cs="Times New Roman"/>
          <w:sz w:val="24"/>
          <w:szCs w:val="24"/>
        </w:rPr>
        <w:t>„</w:t>
      </w:r>
      <w:r w:rsidRPr="006E77DD">
        <w:rPr>
          <w:rFonts w:ascii="Times New Roman" w:eastAsia="Times New Roman" w:hAnsi="Times New Roman" w:cs="Times New Roman"/>
          <w:sz w:val="24"/>
          <w:szCs w:val="24"/>
        </w:rPr>
        <w:t>Bestimmungen</w:t>
      </w:r>
      <w:r w:rsidR="00353547">
        <w:rPr>
          <w:rFonts w:ascii="Times New Roman" w:eastAsia="Times New Roman" w:hAnsi="Times New Roman" w:cs="Times New Roman"/>
          <w:sz w:val="24"/>
          <w:szCs w:val="24"/>
        </w:rPr>
        <w:t>“</w:t>
      </w:r>
      <w:r w:rsidRPr="006E77DD">
        <w:rPr>
          <w:rFonts w:ascii="Times New Roman" w:eastAsia="Times New Roman" w:hAnsi="Times New Roman" w:cs="Times New Roman"/>
          <w:sz w:val="24"/>
          <w:szCs w:val="24"/>
        </w:rPr>
        <w:t xml:space="preserve"> (13-Stunden-Tag</w:t>
      </w:r>
      <w:r w:rsidR="00353547">
        <w:rPr>
          <w:rFonts w:ascii="Times New Roman" w:eastAsia="Times New Roman" w:hAnsi="Times New Roman" w:cs="Times New Roman"/>
          <w:sz w:val="24"/>
          <w:szCs w:val="24"/>
        </w:rPr>
        <w:t>???!!</w:t>
      </w:r>
      <w:r w:rsidRPr="006E77DD">
        <w:rPr>
          <w:rFonts w:ascii="Times New Roman" w:eastAsia="Times New Roman" w:hAnsi="Times New Roman" w:cs="Times New Roman"/>
          <w:sz w:val="24"/>
          <w:szCs w:val="24"/>
        </w:rPr>
        <w:t>)</w:t>
      </w:r>
    </w:p>
    <w:p w14:paraId="346C0B41"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Zertifizierung und Schulungen</w:t>
      </w:r>
      <w:r w:rsidRPr="006E77DD">
        <w:rPr>
          <w:rFonts w:ascii="Times New Roman" w:eastAsia="Times New Roman" w:hAnsi="Times New Roman" w:cs="Times New Roman"/>
          <w:sz w:val="24"/>
          <w:szCs w:val="24"/>
        </w:rPr>
        <w:t xml:space="preserve"> - Qualitätssicherung</w:t>
      </w:r>
    </w:p>
    <w:p w14:paraId="2FF88A9D" w14:textId="77777777" w:rsidR="006E77DD" w:rsidRPr="006E77DD" w:rsidRDefault="006E77DD" w:rsidP="006E77DD">
      <w:pPr>
        <w:numPr>
          <w:ilvl w:val="0"/>
          <w:numId w:val="20"/>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Strategie Nachwuchsrekrutierung</w:t>
      </w:r>
      <w:r w:rsidRPr="006E77DD">
        <w:rPr>
          <w:rFonts w:ascii="Times New Roman" w:eastAsia="Times New Roman" w:hAnsi="Times New Roman" w:cs="Times New Roman"/>
          <w:sz w:val="24"/>
          <w:szCs w:val="24"/>
        </w:rPr>
        <w:t xml:space="preserve"> - Demografischer Wandel</w:t>
      </w:r>
    </w:p>
    <w:p w14:paraId="6CEA863E" w14:textId="29D999D5"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Segoe UI Emoji" w:eastAsia="Times New Roman" w:hAnsi="Segoe UI Emoji" w:cs="Segoe UI Emoji"/>
          <w:b/>
          <w:bCs/>
          <w:sz w:val="27"/>
          <w:szCs w:val="27"/>
        </w:rPr>
        <w:t>🟡</w:t>
      </w:r>
      <w:r w:rsidRPr="006E77DD">
        <w:rPr>
          <w:rFonts w:ascii="Times New Roman" w:eastAsia="Times New Roman" w:hAnsi="Times New Roman" w:cs="Times New Roman"/>
          <w:b/>
          <w:bCs/>
          <w:sz w:val="27"/>
          <w:szCs w:val="27"/>
        </w:rPr>
        <w:t xml:space="preserve"> Priorität GELB - Mittlere Dringlichkeit </w:t>
      </w:r>
    </w:p>
    <w:p w14:paraId="7C2CF739" w14:textId="77777777" w:rsidR="006E77DD" w:rsidRPr="006E77DD" w:rsidRDefault="006E77DD" w:rsidP="006E77DD">
      <w:pPr>
        <w:numPr>
          <w:ilvl w:val="0"/>
          <w:numId w:val="21"/>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Arbeitsschutz-Organisation und Dokumentation</w:t>
      </w:r>
      <w:r w:rsidRPr="006E77DD">
        <w:rPr>
          <w:rFonts w:ascii="Times New Roman" w:eastAsia="Times New Roman" w:hAnsi="Times New Roman" w:cs="Times New Roman"/>
          <w:sz w:val="24"/>
          <w:szCs w:val="24"/>
        </w:rPr>
        <w:t xml:space="preserve"> - Systematisierung</w:t>
      </w:r>
    </w:p>
    <w:p w14:paraId="64154BE7" w14:textId="77777777" w:rsidR="006E77DD" w:rsidRPr="006E77DD" w:rsidRDefault="006E77DD" w:rsidP="006E77DD">
      <w:pPr>
        <w:numPr>
          <w:ilvl w:val="0"/>
          <w:numId w:val="21"/>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Long-COVID-Thematik</w:t>
      </w:r>
      <w:r w:rsidRPr="006E77DD">
        <w:rPr>
          <w:rFonts w:ascii="Times New Roman" w:eastAsia="Times New Roman" w:hAnsi="Times New Roman" w:cs="Times New Roman"/>
          <w:sz w:val="24"/>
          <w:szCs w:val="24"/>
        </w:rPr>
        <w:t xml:space="preserve"> - Langzeitfolgen und Arbeitsplatzanpassung</w:t>
      </w:r>
    </w:p>
    <w:p w14:paraId="200DC30C" w14:textId="77777777" w:rsidR="006E77DD" w:rsidRPr="006E77DD" w:rsidRDefault="006E77DD" w:rsidP="006E77DD">
      <w:pPr>
        <w:numPr>
          <w:ilvl w:val="0"/>
          <w:numId w:val="21"/>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Psychische Gefährdungsbeurteilung</w:t>
      </w:r>
      <w:r w:rsidRPr="006E77DD">
        <w:rPr>
          <w:rFonts w:ascii="Times New Roman" w:eastAsia="Times New Roman" w:hAnsi="Times New Roman" w:cs="Times New Roman"/>
          <w:sz w:val="24"/>
          <w:szCs w:val="24"/>
        </w:rPr>
        <w:t xml:space="preserve"> - Praktische Umsetzungsstrategien</w:t>
      </w:r>
    </w:p>
    <w:p w14:paraId="4B006CF0" w14:textId="7F28E451" w:rsidR="006E77DD" w:rsidRPr="006E77DD" w:rsidRDefault="006E77DD" w:rsidP="006E77DD">
      <w:pPr>
        <w:numPr>
          <w:ilvl w:val="0"/>
          <w:numId w:val="21"/>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Arbeitsmedizin</w:t>
      </w:r>
      <w:r w:rsidRPr="006E77DD">
        <w:rPr>
          <w:rFonts w:ascii="Times New Roman" w:eastAsia="Times New Roman" w:hAnsi="Times New Roman" w:cs="Times New Roman"/>
          <w:sz w:val="24"/>
          <w:szCs w:val="24"/>
        </w:rPr>
        <w:t xml:space="preserve"> - Integration </w:t>
      </w:r>
      <w:r w:rsidR="00353547">
        <w:rPr>
          <w:rFonts w:ascii="Times New Roman" w:eastAsia="Times New Roman" w:hAnsi="Times New Roman" w:cs="Times New Roman"/>
          <w:sz w:val="24"/>
          <w:szCs w:val="24"/>
        </w:rPr>
        <w:t xml:space="preserve">aktuelle Erkenntnisse </w:t>
      </w:r>
      <w:r w:rsidRPr="006E77DD">
        <w:rPr>
          <w:rFonts w:ascii="Times New Roman" w:eastAsia="Times New Roman" w:hAnsi="Times New Roman" w:cs="Times New Roman"/>
          <w:sz w:val="24"/>
          <w:szCs w:val="24"/>
        </w:rPr>
        <w:t>in bestehende Strukturen</w:t>
      </w:r>
    </w:p>
    <w:p w14:paraId="6A601B43" w14:textId="77777777" w:rsidR="006E77DD" w:rsidRPr="006E77DD" w:rsidRDefault="006E77DD" w:rsidP="006E77DD">
      <w:pPr>
        <w:numPr>
          <w:ilvl w:val="0"/>
          <w:numId w:val="21"/>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Arbeitsplatz-Psychologie</w:t>
      </w:r>
      <w:r w:rsidRPr="006E77DD">
        <w:rPr>
          <w:rFonts w:ascii="Times New Roman" w:eastAsia="Times New Roman" w:hAnsi="Times New Roman" w:cs="Times New Roman"/>
          <w:sz w:val="24"/>
          <w:szCs w:val="24"/>
        </w:rPr>
        <w:t xml:space="preserve"> - Präventive Ansätze</w:t>
      </w:r>
    </w:p>
    <w:p w14:paraId="0402BEA6" w14:textId="1BEF4B89"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Segoe UI Emoji" w:eastAsia="Times New Roman" w:hAnsi="Segoe UI Emoji" w:cs="Segoe UI Emoji"/>
          <w:b/>
          <w:bCs/>
          <w:sz w:val="27"/>
          <w:szCs w:val="27"/>
        </w:rPr>
        <w:t>🟢</w:t>
      </w:r>
      <w:r w:rsidRPr="006E77DD">
        <w:rPr>
          <w:rFonts w:ascii="Times New Roman" w:eastAsia="Times New Roman" w:hAnsi="Times New Roman" w:cs="Times New Roman"/>
          <w:b/>
          <w:bCs/>
          <w:sz w:val="27"/>
          <w:szCs w:val="27"/>
        </w:rPr>
        <w:t xml:space="preserve"> Priorität GRÜN - Langfristige Entwicklung </w:t>
      </w:r>
    </w:p>
    <w:p w14:paraId="78588998" w14:textId="77777777" w:rsidR="006E77DD" w:rsidRPr="006E77DD" w:rsidRDefault="006E77DD" w:rsidP="006E77DD">
      <w:pPr>
        <w:numPr>
          <w:ilvl w:val="0"/>
          <w:numId w:val="22"/>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Arbeitsschutz "mit leichtem Gepäck"</w:t>
      </w:r>
      <w:r w:rsidRPr="006E77DD">
        <w:rPr>
          <w:rFonts w:ascii="Times New Roman" w:eastAsia="Times New Roman" w:hAnsi="Times New Roman" w:cs="Times New Roman"/>
          <w:sz w:val="24"/>
          <w:szCs w:val="24"/>
        </w:rPr>
        <w:t xml:space="preserve"> - Effiziente Prozesse</w:t>
      </w:r>
    </w:p>
    <w:p w14:paraId="77A37B42" w14:textId="77777777" w:rsidR="006E77DD" w:rsidRPr="006E77DD" w:rsidRDefault="006E77DD" w:rsidP="006E77DD">
      <w:pPr>
        <w:numPr>
          <w:ilvl w:val="0"/>
          <w:numId w:val="22"/>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Zeiterfassung im Gesundheitsschutz</w:t>
      </w:r>
      <w:r w:rsidRPr="006E77DD">
        <w:rPr>
          <w:rFonts w:ascii="Times New Roman" w:eastAsia="Times New Roman" w:hAnsi="Times New Roman" w:cs="Times New Roman"/>
          <w:sz w:val="24"/>
          <w:szCs w:val="24"/>
        </w:rPr>
        <w:t xml:space="preserve"> - Monitoring und Prävention</w:t>
      </w:r>
    </w:p>
    <w:p w14:paraId="55BC9AAC" w14:textId="77777777" w:rsidR="006E77DD" w:rsidRPr="006E77DD" w:rsidRDefault="006E77DD" w:rsidP="006E77DD">
      <w:pPr>
        <w:numPr>
          <w:ilvl w:val="0"/>
          <w:numId w:val="22"/>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Arbeit 4.0</w:t>
      </w:r>
      <w:r w:rsidRPr="006E77DD">
        <w:rPr>
          <w:rFonts w:ascii="Times New Roman" w:eastAsia="Times New Roman" w:hAnsi="Times New Roman" w:cs="Times New Roman"/>
          <w:sz w:val="24"/>
          <w:szCs w:val="24"/>
        </w:rPr>
        <w:t xml:space="preserve"> - Mobiles Arbeiten und moderne Arbeitsplatzgestaltung</w:t>
      </w:r>
    </w:p>
    <w:p w14:paraId="3F869087" w14:textId="4C96402C" w:rsidR="006E77DD" w:rsidRPr="006E77DD" w:rsidRDefault="006E77DD" w:rsidP="006E77DD">
      <w:pPr>
        <w:numPr>
          <w:ilvl w:val="0"/>
          <w:numId w:val="22"/>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Voice-over-IP Notrufsysteme</w:t>
      </w:r>
      <w:r w:rsidRPr="006E77DD">
        <w:rPr>
          <w:rFonts w:ascii="Times New Roman" w:eastAsia="Times New Roman" w:hAnsi="Times New Roman" w:cs="Times New Roman"/>
          <w:sz w:val="24"/>
          <w:szCs w:val="24"/>
        </w:rPr>
        <w:t xml:space="preserve"> - Technische Modernisierung (Notrufverordnung 2.0</w:t>
      </w:r>
      <w:r w:rsidR="00C76A39">
        <w:rPr>
          <w:rFonts w:ascii="Times New Roman" w:eastAsia="Times New Roman" w:hAnsi="Times New Roman" w:cs="Times New Roman"/>
          <w:sz w:val="24"/>
          <w:szCs w:val="24"/>
        </w:rPr>
        <w:t>??</w:t>
      </w:r>
      <w:r w:rsidRPr="006E77DD">
        <w:rPr>
          <w:rFonts w:ascii="Times New Roman" w:eastAsia="Times New Roman" w:hAnsi="Times New Roman" w:cs="Times New Roman"/>
          <w:sz w:val="24"/>
          <w:szCs w:val="24"/>
        </w:rPr>
        <w:t>)</w:t>
      </w:r>
    </w:p>
    <w:p w14:paraId="28634EEE" w14:textId="77777777" w:rsidR="006E77DD" w:rsidRPr="006E77DD" w:rsidRDefault="006E77DD" w:rsidP="006E77DD">
      <w:pPr>
        <w:numPr>
          <w:ilvl w:val="0"/>
          <w:numId w:val="22"/>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Referentenliste-Erstellung</w:t>
      </w:r>
      <w:r w:rsidRPr="006E77DD">
        <w:rPr>
          <w:rFonts w:ascii="Times New Roman" w:eastAsia="Times New Roman" w:hAnsi="Times New Roman" w:cs="Times New Roman"/>
          <w:sz w:val="24"/>
          <w:szCs w:val="24"/>
        </w:rPr>
        <w:t xml:space="preserve"> - Expertennetzwerk aufbauen</w:t>
      </w:r>
    </w:p>
    <w:p w14:paraId="65606A5A" w14:textId="77777777" w:rsidR="006E77DD" w:rsidRPr="006E77DD" w:rsidRDefault="006E77DD" w:rsidP="006E77DD">
      <w:pPr>
        <w:numPr>
          <w:ilvl w:val="0"/>
          <w:numId w:val="22"/>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Europäische Nachhaltigkeitsverordnungen</w:t>
      </w:r>
      <w:r w:rsidRPr="006E77DD">
        <w:rPr>
          <w:rFonts w:ascii="Times New Roman" w:eastAsia="Times New Roman" w:hAnsi="Times New Roman" w:cs="Times New Roman"/>
          <w:sz w:val="24"/>
          <w:szCs w:val="24"/>
        </w:rPr>
        <w:t xml:space="preserve"> - Compliance (CSRD u.a.)</w:t>
      </w:r>
    </w:p>
    <w:p w14:paraId="3EDCF89B" w14:textId="77777777" w:rsidR="006E77DD" w:rsidRPr="006E77DD" w:rsidRDefault="006E77DD" w:rsidP="006E77DD">
      <w:pPr>
        <w:numPr>
          <w:ilvl w:val="0"/>
          <w:numId w:val="22"/>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 xml:space="preserve">Standardisierte </w:t>
      </w:r>
      <w:proofErr w:type="spellStart"/>
      <w:r w:rsidRPr="006E77DD">
        <w:rPr>
          <w:rFonts w:ascii="Times New Roman" w:eastAsia="Times New Roman" w:hAnsi="Times New Roman" w:cs="Times New Roman"/>
          <w:b/>
          <w:bCs/>
          <w:sz w:val="24"/>
          <w:szCs w:val="24"/>
        </w:rPr>
        <w:t>Ausschusssitzungen</w:t>
      </w:r>
      <w:proofErr w:type="spellEnd"/>
      <w:r w:rsidRPr="006E77DD">
        <w:rPr>
          <w:rFonts w:ascii="Times New Roman" w:eastAsia="Times New Roman" w:hAnsi="Times New Roman" w:cs="Times New Roman"/>
          <w:sz w:val="24"/>
          <w:szCs w:val="24"/>
        </w:rPr>
        <w:t xml:space="preserve"> - Checklisten und Prozesse</w:t>
      </w:r>
    </w:p>
    <w:p w14:paraId="3E3A1A17"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4D4CF6">
          <v:rect id="_x0000_i1026" style="width:0;height:1.5pt" o:hralign="center" o:hrstd="t" o:hr="t" fillcolor="#a0a0a0" stroked="f"/>
        </w:pict>
      </w:r>
    </w:p>
    <w:p w14:paraId="5607BEA5" w14:textId="77777777" w:rsidR="006E77DD" w:rsidRPr="006E77DD" w:rsidRDefault="006E77DD" w:rsidP="00A56D84">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2. Betriebliches Gesundheitsmanagement (BGM)</w:t>
      </w:r>
    </w:p>
    <w:p w14:paraId="02299510"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lastRenderedPageBreak/>
        <w:t>Das BGM fungiert als zentraler Baustein einer nachhaltigen Gesundheitsförderung und erweitert den klassischen Arbeitsschutz um präventive, ganzheitliche Ansätze. Die Integration von BGM-Maßnahmen in die Forschungseinrichtungen ist essentiell für die langfristige Mitarbeitergesundheit und -zufriedenheit.</w:t>
      </w:r>
    </w:p>
    <w:p w14:paraId="1048477B"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8E64BE">
          <v:rect id="_x0000_i1027" style="width:0;height:1.5pt" o:hralign="center" o:hrstd="t" o:hr="t" fillcolor="#a0a0a0" stroked="f"/>
        </w:pict>
      </w:r>
    </w:p>
    <w:p w14:paraId="3FEAE3CC" w14:textId="77777777" w:rsidR="006E77DD" w:rsidRPr="006E77DD" w:rsidRDefault="006E77DD" w:rsidP="00A56D84">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3. Strategische Kooperationen und Netzwerkarbeit</w:t>
      </w:r>
    </w:p>
    <w:p w14:paraId="3131D6BC"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Bestehende Kooperationen</w:t>
      </w:r>
    </w:p>
    <w:p w14:paraId="6007CB07" w14:textId="380A2717" w:rsidR="006E77DD" w:rsidRPr="006E77DD" w:rsidRDefault="006E77DD" w:rsidP="006E77DD">
      <w:pPr>
        <w:numPr>
          <w:ilvl w:val="0"/>
          <w:numId w:val="23"/>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SOKO</w:t>
      </w:r>
      <w:r w:rsidRPr="006E77DD">
        <w:rPr>
          <w:rFonts w:ascii="Times New Roman" w:eastAsia="Times New Roman" w:hAnsi="Times New Roman" w:cs="Times New Roman"/>
          <w:sz w:val="24"/>
          <w:szCs w:val="24"/>
        </w:rPr>
        <w:t xml:space="preserve"> </w:t>
      </w:r>
      <w:r w:rsidR="00342ACF">
        <w:rPr>
          <w:rFonts w:ascii="Times New Roman" w:eastAsia="Times New Roman" w:hAnsi="Times New Roman" w:cs="Times New Roman"/>
          <w:sz w:val="24"/>
          <w:szCs w:val="24"/>
        </w:rPr>
        <w:t>(A</w:t>
      </w:r>
      <w:r w:rsidR="008C05DA">
        <w:rPr>
          <w:rFonts w:ascii="Times New Roman" w:eastAsia="Times New Roman" w:hAnsi="Times New Roman" w:cs="Times New Roman"/>
          <w:sz w:val="24"/>
          <w:szCs w:val="24"/>
        </w:rPr>
        <w:t>G</w:t>
      </w:r>
      <w:r w:rsidR="00342ACF">
        <w:rPr>
          <w:rFonts w:ascii="Times New Roman" w:eastAsia="Times New Roman" w:hAnsi="Times New Roman" w:cs="Times New Roman"/>
          <w:sz w:val="24"/>
          <w:szCs w:val="24"/>
        </w:rPr>
        <w:t xml:space="preserve">BR) </w:t>
      </w:r>
      <w:r w:rsidRPr="006E77DD">
        <w:rPr>
          <w:rFonts w:ascii="Times New Roman" w:eastAsia="Times New Roman" w:hAnsi="Times New Roman" w:cs="Times New Roman"/>
          <w:sz w:val="24"/>
          <w:szCs w:val="24"/>
        </w:rPr>
        <w:t>- Schnittstellen im Gesundheitsschutz etabliert</w:t>
      </w:r>
    </w:p>
    <w:p w14:paraId="2604B87E" w14:textId="77777777" w:rsidR="006E77DD" w:rsidRPr="006E77DD" w:rsidRDefault="006E77DD" w:rsidP="006E77DD">
      <w:pPr>
        <w:numPr>
          <w:ilvl w:val="0"/>
          <w:numId w:val="23"/>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Berufsgenossenschaften</w:t>
      </w:r>
      <w:r w:rsidRPr="006E77DD">
        <w:rPr>
          <w:rFonts w:ascii="Times New Roman" w:eastAsia="Times New Roman" w:hAnsi="Times New Roman" w:cs="Times New Roman"/>
          <w:sz w:val="24"/>
          <w:szCs w:val="24"/>
        </w:rPr>
        <w:t xml:space="preserve"> - Intensivierung der Zusammenarbeit</w:t>
      </w:r>
    </w:p>
    <w:p w14:paraId="1E26714C" w14:textId="77777777" w:rsidR="006E77DD" w:rsidRPr="006E77DD" w:rsidRDefault="006E77DD" w:rsidP="006E77DD">
      <w:pPr>
        <w:numPr>
          <w:ilvl w:val="0"/>
          <w:numId w:val="23"/>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Gewerkschaften</w:t>
      </w:r>
      <w:r w:rsidRPr="006E77DD">
        <w:rPr>
          <w:rFonts w:ascii="Times New Roman" w:eastAsia="Times New Roman" w:hAnsi="Times New Roman" w:cs="Times New Roman"/>
          <w:sz w:val="24"/>
          <w:szCs w:val="24"/>
        </w:rPr>
        <w:t xml:space="preserve"> - Dialog und gemeinsame Interessenvertretung</w:t>
      </w:r>
    </w:p>
    <w:p w14:paraId="43D53AF0"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Geplante Kooperationserweiterungen</w:t>
      </w:r>
    </w:p>
    <w:p w14:paraId="6642EA38" w14:textId="77777777" w:rsidR="006E77DD" w:rsidRPr="006E77DD" w:rsidRDefault="006E77DD" w:rsidP="006E77DD">
      <w:pPr>
        <w:numPr>
          <w:ilvl w:val="0"/>
          <w:numId w:val="24"/>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Gesetzgeber/Politik</w:t>
      </w:r>
      <w:r w:rsidRPr="006E77DD">
        <w:rPr>
          <w:rFonts w:ascii="Times New Roman" w:eastAsia="Times New Roman" w:hAnsi="Times New Roman" w:cs="Times New Roman"/>
          <w:sz w:val="24"/>
          <w:szCs w:val="24"/>
        </w:rPr>
        <w:t xml:space="preserve"> - Direkter Dialog zu regulatorischen Themen</w:t>
      </w:r>
    </w:p>
    <w:p w14:paraId="302048CD" w14:textId="4C799411" w:rsidR="006E77DD" w:rsidRPr="006E77DD" w:rsidRDefault="006E77DD" w:rsidP="006E77DD">
      <w:pPr>
        <w:numPr>
          <w:ilvl w:val="0"/>
          <w:numId w:val="24"/>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Normungsgremien</w:t>
      </w:r>
      <w:r w:rsidRPr="006E77DD">
        <w:rPr>
          <w:rFonts w:ascii="Times New Roman" w:eastAsia="Times New Roman" w:hAnsi="Times New Roman" w:cs="Times New Roman"/>
          <w:sz w:val="24"/>
          <w:szCs w:val="24"/>
        </w:rPr>
        <w:t xml:space="preserve"> - </w:t>
      </w:r>
      <w:proofErr w:type="spellStart"/>
      <w:r w:rsidRPr="006E77DD">
        <w:rPr>
          <w:rFonts w:ascii="Times New Roman" w:eastAsia="Times New Roman" w:hAnsi="Times New Roman" w:cs="Times New Roman"/>
          <w:sz w:val="24"/>
          <w:szCs w:val="24"/>
        </w:rPr>
        <w:t>Einflussnahme</w:t>
      </w:r>
      <w:proofErr w:type="spellEnd"/>
      <w:r w:rsidRPr="006E77DD">
        <w:rPr>
          <w:rFonts w:ascii="Times New Roman" w:eastAsia="Times New Roman" w:hAnsi="Times New Roman" w:cs="Times New Roman"/>
          <w:sz w:val="24"/>
          <w:szCs w:val="24"/>
        </w:rPr>
        <w:t xml:space="preserve"> auf Standards</w:t>
      </w:r>
      <w:r w:rsidR="00342ACF">
        <w:rPr>
          <w:rFonts w:ascii="Times New Roman" w:eastAsia="Times New Roman" w:hAnsi="Times New Roman" w:cs="Times New Roman"/>
          <w:sz w:val="24"/>
          <w:szCs w:val="24"/>
        </w:rPr>
        <w:t xml:space="preserve"> (Kontakte A+A)</w:t>
      </w:r>
    </w:p>
    <w:p w14:paraId="6195ADDF" w14:textId="77777777" w:rsidR="006E77DD" w:rsidRPr="006E77DD" w:rsidRDefault="006E77DD" w:rsidP="006E77DD">
      <w:pPr>
        <w:numPr>
          <w:ilvl w:val="0"/>
          <w:numId w:val="24"/>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BR-PR-Konferenz der SPD</w:t>
      </w:r>
      <w:r w:rsidRPr="006E77DD">
        <w:rPr>
          <w:rFonts w:ascii="Times New Roman" w:eastAsia="Times New Roman" w:hAnsi="Times New Roman" w:cs="Times New Roman"/>
          <w:sz w:val="24"/>
          <w:szCs w:val="24"/>
        </w:rPr>
        <w:t xml:space="preserve"> (1. Dezember 2025)</w:t>
      </w:r>
    </w:p>
    <w:p w14:paraId="463C3634" w14:textId="77777777" w:rsidR="006E77DD" w:rsidRPr="006E77DD" w:rsidRDefault="006E77DD" w:rsidP="006E77DD">
      <w:pPr>
        <w:numPr>
          <w:ilvl w:val="0"/>
          <w:numId w:val="24"/>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Gesamtbetriebsrat (GBR)</w:t>
      </w:r>
      <w:r w:rsidRPr="006E77DD">
        <w:rPr>
          <w:rFonts w:ascii="Times New Roman" w:eastAsia="Times New Roman" w:hAnsi="Times New Roman" w:cs="Times New Roman"/>
          <w:sz w:val="24"/>
          <w:szCs w:val="24"/>
        </w:rPr>
        <w:t xml:space="preserve"> - Kompetenzaustausch zwischen Forschungssäulen</w:t>
      </w:r>
    </w:p>
    <w:p w14:paraId="0EF83BD7" w14:textId="77777777" w:rsidR="006E77DD" w:rsidRPr="006E77DD" w:rsidRDefault="006E77DD" w:rsidP="006E77DD">
      <w:pPr>
        <w:numPr>
          <w:ilvl w:val="0"/>
          <w:numId w:val="24"/>
        </w:numPr>
        <w:spacing w:before="100" w:beforeAutospacing="1" w:after="100" w:afterAutospacing="1"/>
        <w:rPr>
          <w:rFonts w:ascii="Times New Roman" w:eastAsia="Times New Roman" w:hAnsi="Times New Roman" w:cs="Times New Roman"/>
          <w:sz w:val="24"/>
          <w:szCs w:val="24"/>
        </w:rPr>
      </w:pPr>
      <w:proofErr w:type="spellStart"/>
      <w:r w:rsidRPr="006E77DD">
        <w:rPr>
          <w:rFonts w:ascii="Times New Roman" w:eastAsia="Times New Roman" w:hAnsi="Times New Roman" w:cs="Times New Roman"/>
          <w:b/>
          <w:bCs/>
          <w:sz w:val="24"/>
          <w:szCs w:val="24"/>
        </w:rPr>
        <w:t>SiFas</w:t>
      </w:r>
      <w:proofErr w:type="spellEnd"/>
      <w:r w:rsidRPr="006E77DD">
        <w:rPr>
          <w:rFonts w:ascii="Times New Roman" w:eastAsia="Times New Roman" w:hAnsi="Times New Roman" w:cs="Times New Roman"/>
          <w:sz w:val="24"/>
          <w:szCs w:val="24"/>
        </w:rPr>
        <w:t xml:space="preserve"> - Integration bei Sitzungen und HGF-weite Vernetzung</w:t>
      </w:r>
    </w:p>
    <w:p w14:paraId="641C5D80"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BB8BBE">
          <v:rect id="_x0000_i1028" style="width:0;height:1.5pt" o:hralign="center" o:hrstd="t" o:hr="t" fillcolor="#a0a0a0" stroked="f"/>
        </w:pict>
      </w:r>
    </w:p>
    <w:p w14:paraId="2F3BF2C2" w14:textId="77777777" w:rsidR="006E77DD" w:rsidRPr="006E77DD" w:rsidRDefault="006E77DD" w:rsidP="00A56D84">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4. Strategische Herausforderungen und Zukunftsplanung</w:t>
      </w:r>
    </w:p>
    <w:p w14:paraId="29DCCE9A"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Nachwuchsrekrutierung - Demografischer Wandel</w:t>
      </w:r>
    </w:p>
    <w:p w14:paraId="16EEA06C"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Herausforderung:</w:t>
      </w:r>
      <w:r w:rsidRPr="006E77DD">
        <w:rPr>
          <w:rFonts w:ascii="Times New Roman" w:eastAsia="Times New Roman" w:hAnsi="Times New Roman" w:cs="Times New Roman"/>
          <w:sz w:val="24"/>
          <w:szCs w:val="24"/>
        </w:rPr>
        <w:t xml:space="preserve"> Der Großteil der aktuellen </w:t>
      </w:r>
      <w:proofErr w:type="spellStart"/>
      <w:r w:rsidRPr="006E77DD">
        <w:rPr>
          <w:rFonts w:ascii="Times New Roman" w:eastAsia="Times New Roman" w:hAnsi="Times New Roman" w:cs="Times New Roman"/>
          <w:sz w:val="24"/>
          <w:szCs w:val="24"/>
        </w:rPr>
        <w:t>Ausschussmitglieder</w:t>
      </w:r>
      <w:proofErr w:type="spellEnd"/>
      <w:r w:rsidRPr="006E77DD">
        <w:rPr>
          <w:rFonts w:ascii="Times New Roman" w:eastAsia="Times New Roman" w:hAnsi="Times New Roman" w:cs="Times New Roman"/>
          <w:sz w:val="24"/>
          <w:szCs w:val="24"/>
        </w:rPr>
        <w:t xml:space="preserve"> erreicht in 5-7 Jahren das Rentenalter.</w:t>
      </w:r>
    </w:p>
    <w:p w14:paraId="5B8D04BB"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Strategische Ziele:</w:t>
      </w:r>
    </w:p>
    <w:p w14:paraId="4BFB6E4C" w14:textId="77777777" w:rsidR="006E77DD" w:rsidRPr="006E77DD" w:rsidRDefault="006E77DD" w:rsidP="006E77DD">
      <w:pPr>
        <w:numPr>
          <w:ilvl w:val="0"/>
          <w:numId w:val="25"/>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t xml:space="preserve">Repräsentation aller Forschungsbereiche und Institute im </w:t>
      </w:r>
      <w:proofErr w:type="spellStart"/>
      <w:r w:rsidRPr="006E77DD">
        <w:rPr>
          <w:rFonts w:ascii="Times New Roman" w:eastAsia="Times New Roman" w:hAnsi="Times New Roman" w:cs="Times New Roman"/>
          <w:sz w:val="24"/>
          <w:szCs w:val="24"/>
        </w:rPr>
        <w:t>Ausschuss</w:t>
      </w:r>
      <w:proofErr w:type="spellEnd"/>
    </w:p>
    <w:p w14:paraId="07C336D3" w14:textId="77777777" w:rsidR="006E77DD" w:rsidRPr="006E77DD" w:rsidRDefault="006E77DD" w:rsidP="006E77DD">
      <w:pPr>
        <w:numPr>
          <w:ilvl w:val="0"/>
          <w:numId w:val="25"/>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t>Systematische Nachfolgeplanung und Wissenstransfer</w:t>
      </w:r>
    </w:p>
    <w:p w14:paraId="671AEEA1" w14:textId="77777777" w:rsidR="006E77DD" w:rsidRPr="006E77DD" w:rsidRDefault="006E77DD" w:rsidP="006E77DD">
      <w:pPr>
        <w:numPr>
          <w:ilvl w:val="0"/>
          <w:numId w:val="25"/>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t xml:space="preserve">Evaluierung einer möglichen Begrenzung der </w:t>
      </w:r>
      <w:proofErr w:type="spellStart"/>
      <w:r w:rsidRPr="006E77DD">
        <w:rPr>
          <w:rFonts w:ascii="Times New Roman" w:eastAsia="Times New Roman" w:hAnsi="Times New Roman" w:cs="Times New Roman"/>
          <w:sz w:val="24"/>
          <w:szCs w:val="24"/>
        </w:rPr>
        <w:t>Ausschussgröße</w:t>
      </w:r>
      <w:proofErr w:type="spellEnd"/>
    </w:p>
    <w:p w14:paraId="0F417640"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Sonderstellungen in der Forschung</w:t>
      </w:r>
    </w:p>
    <w:p w14:paraId="5D622DF8" w14:textId="77777777" w:rsidR="006E77DD" w:rsidRPr="006E77DD" w:rsidRDefault="006E77DD" w:rsidP="006E77DD">
      <w:pPr>
        <w:numPr>
          <w:ilvl w:val="0"/>
          <w:numId w:val="26"/>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Berufsgenossenschaftliche Besonderheiten</w:t>
      </w:r>
      <w:r w:rsidRPr="006E77DD">
        <w:rPr>
          <w:rFonts w:ascii="Times New Roman" w:eastAsia="Times New Roman" w:hAnsi="Times New Roman" w:cs="Times New Roman"/>
          <w:sz w:val="24"/>
          <w:szCs w:val="24"/>
        </w:rPr>
        <w:t xml:space="preserve"> - Diskussion spezifischer Regelungen für Forschungseinrichtungen</w:t>
      </w:r>
    </w:p>
    <w:p w14:paraId="1A8A7031" w14:textId="3D48CCDE" w:rsidR="006E77DD" w:rsidRPr="006E77DD" w:rsidRDefault="006E77DD" w:rsidP="006E77DD">
      <w:pPr>
        <w:numPr>
          <w:ilvl w:val="0"/>
          <w:numId w:val="26"/>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Kommunikationsstrategie</w:t>
      </w:r>
      <w:r w:rsidRPr="006E77DD">
        <w:rPr>
          <w:rFonts w:ascii="Times New Roman" w:eastAsia="Times New Roman" w:hAnsi="Times New Roman" w:cs="Times New Roman"/>
          <w:sz w:val="24"/>
          <w:szCs w:val="24"/>
        </w:rPr>
        <w:t xml:space="preserve"> - Direkte Berichterstattung an Geschäftsführung und Vorstände</w:t>
      </w:r>
      <w:r w:rsidR="00272B12">
        <w:rPr>
          <w:rFonts w:ascii="Times New Roman" w:eastAsia="Times New Roman" w:hAnsi="Times New Roman" w:cs="Times New Roman"/>
          <w:sz w:val="24"/>
          <w:szCs w:val="24"/>
        </w:rPr>
        <w:t xml:space="preserve"> / Macht-Pol</w:t>
      </w:r>
    </w:p>
    <w:p w14:paraId="4BFECD42"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Kontinuierliche Fortbildung</w:t>
      </w:r>
    </w:p>
    <w:p w14:paraId="0915456E"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t xml:space="preserve">Verstärkung der systematischen Weiterbildung aller </w:t>
      </w:r>
      <w:proofErr w:type="spellStart"/>
      <w:r w:rsidRPr="006E77DD">
        <w:rPr>
          <w:rFonts w:ascii="Times New Roman" w:eastAsia="Times New Roman" w:hAnsi="Times New Roman" w:cs="Times New Roman"/>
          <w:sz w:val="24"/>
          <w:szCs w:val="24"/>
        </w:rPr>
        <w:t>Ausschussmitglieder</w:t>
      </w:r>
      <w:proofErr w:type="spellEnd"/>
      <w:r w:rsidRPr="006E77DD">
        <w:rPr>
          <w:rFonts w:ascii="Times New Roman" w:eastAsia="Times New Roman" w:hAnsi="Times New Roman" w:cs="Times New Roman"/>
          <w:sz w:val="24"/>
          <w:szCs w:val="24"/>
        </w:rPr>
        <w:t xml:space="preserve"> zur Sicherstellung aktueller Fachkompetenz.</w:t>
      </w:r>
    </w:p>
    <w:p w14:paraId="10154862"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0ECACC6">
          <v:rect id="_x0000_i1029" style="width:0;height:1.5pt" o:hralign="center" o:hrstd="t" o:hr="t" fillcolor="#a0a0a0" stroked="f"/>
        </w:pict>
      </w:r>
    </w:p>
    <w:p w14:paraId="1B868CA7" w14:textId="5CD76EC4" w:rsidR="006E77DD" w:rsidRPr="006E77DD" w:rsidRDefault="006E77DD" w:rsidP="00A56D84">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5. Schwerpunktthema: Zertifizierung (nächste ARGUS-Sitzung beim DLR</w:t>
      </w:r>
      <w:r w:rsidR="000E32C2">
        <w:rPr>
          <w:rFonts w:ascii="Times New Roman" w:eastAsia="Times New Roman" w:hAnsi="Times New Roman" w:cs="Times New Roman"/>
          <w:b/>
          <w:bCs/>
          <w:sz w:val="36"/>
          <w:szCs w:val="36"/>
        </w:rPr>
        <w:t xml:space="preserve"> (Andreas Prager)</w:t>
      </w:r>
      <w:r w:rsidRPr="006E77DD">
        <w:rPr>
          <w:rFonts w:ascii="Times New Roman" w:eastAsia="Times New Roman" w:hAnsi="Times New Roman" w:cs="Times New Roman"/>
          <w:b/>
          <w:bCs/>
          <w:sz w:val="36"/>
          <w:szCs w:val="36"/>
        </w:rPr>
        <w:t>)</w:t>
      </w:r>
    </w:p>
    <w:p w14:paraId="13CEAD3A"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Fokus-Standards</w:t>
      </w:r>
    </w:p>
    <w:p w14:paraId="7AD83347" w14:textId="77777777" w:rsidR="006E77DD" w:rsidRPr="006E77DD" w:rsidRDefault="006E77DD" w:rsidP="006E77DD">
      <w:pPr>
        <w:numPr>
          <w:ilvl w:val="0"/>
          <w:numId w:val="27"/>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ISO 45001</w:t>
      </w:r>
      <w:r w:rsidRPr="006E77DD">
        <w:rPr>
          <w:rFonts w:ascii="Times New Roman" w:eastAsia="Times New Roman" w:hAnsi="Times New Roman" w:cs="Times New Roman"/>
          <w:sz w:val="24"/>
          <w:szCs w:val="24"/>
        </w:rPr>
        <w:t xml:space="preserve"> - Arbeitsschutzmanagementsysteme</w:t>
      </w:r>
    </w:p>
    <w:p w14:paraId="5334273F" w14:textId="77777777" w:rsidR="006E77DD" w:rsidRPr="006E77DD" w:rsidRDefault="006E77DD" w:rsidP="006E77DD">
      <w:pPr>
        <w:numPr>
          <w:ilvl w:val="0"/>
          <w:numId w:val="27"/>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ISO 14001</w:t>
      </w:r>
      <w:r w:rsidRPr="006E77DD">
        <w:rPr>
          <w:rFonts w:ascii="Times New Roman" w:eastAsia="Times New Roman" w:hAnsi="Times New Roman" w:cs="Times New Roman"/>
          <w:sz w:val="24"/>
          <w:szCs w:val="24"/>
        </w:rPr>
        <w:t xml:space="preserve"> - Umweltmanagementsysteme</w:t>
      </w:r>
    </w:p>
    <w:p w14:paraId="12D290DA" w14:textId="77777777" w:rsidR="006E77DD" w:rsidRPr="006E77DD" w:rsidRDefault="006E77DD" w:rsidP="006E77DD">
      <w:pPr>
        <w:numPr>
          <w:ilvl w:val="0"/>
          <w:numId w:val="27"/>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ISO 50001</w:t>
      </w:r>
      <w:r w:rsidRPr="006E77DD">
        <w:rPr>
          <w:rFonts w:ascii="Times New Roman" w:eastAsia="Times New Roman" w:hAnsi="Times New Roman" w:cs="Times New Roman"/>
          <w:sz w:val="24"/>
          <w:szCs w:val="24"/>
        </w:rPr>
        <w:t xml:space="preserve"> - Energiemanagementsysteme</w:t>
      </w:r>
    </w:p>
    <w:p w14:paraId="330BC36D" w14:textId="77777777" w:rsidR="006E77DD" w:rsidRPr="006E77DD" w:rsidRDefault="006E77DD" w:rsidP="006E77DD">
      <w:pPr>
        <w:numPr>
          <w:ilvl w:val="0"/>
          <w:numId w:val="27"/>
        </w:numPr>
        <w:spacing w:before="100" w:beforeAutospacing="1" w:after="100" w:afterAutospacing="1"/>
        <w:rPr>
          <w:rFonts w:ascii="Times New Roman" w:eastAsia="Times New Roman" w:hAnsi="Times New Roman" w:cs="Times New Roman"/>
          <w:sz w:val="24"/>
          <w:szCs w:val="24"/>
          <w:lang w:val="en-US"/>
        </w:rPr>
      </w:pPr>
      <w:r w:rsidRPr="006E77DD">
        <w:rPr>
          <w:rFonts w:ascii="Times New Roman" w:eastAsia="Times New Roman" w:hAnsi="Times New Roman" w:cs="Times New Roman"/>
          <w:b/>
          <w:bCs/>
          <w:sz w:val="24"/>
          <w:szCs w:val="24"/>
          <w:lang w:val="en-US"/>
        </w:rPr>
        <w:t>EMAS</w:t>
      </w:r>
      <w:r w:rsidRPr="006E77DD">
        <w:rPr>
          <w:rFonts w:ascii="Times New Roman" w:eastAsia="Times New Roman" w:hAnsi="Times New Roman" w:cs="Times New Roman"/>
          <w:sz w:val="24"/>
          <w:szCs w:val="24"/>
          <w:lang w:val="en-US"/>
        </w:rPr>
        <w:t xml:space="preserve"> - Eco-Management and Audit Scheme</w:t>
      </w:r>
    </w:p>
    <w:p w14:paraId="65550A55"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Zusätzlicher Schwerpunkt</w:t>
      </w:r>
    </w:p>
    <w:p w14:paraId="0A7A41A3"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Energieeffizienz</w:t>
      </w:r>
      <w:r w:rsidRPr="006E77DD">
        <w:rPr>
          <w:rFonts w:ascii="Times New Roman" w:eastAsia="Times New Roman" w:hAnsi="Times New Roman" w:cs="Times New Roman"/>
          <w:sz w:val="24"/>
          <w:szCs w:val="24"/>
        </w:rPr>
        <w:t xml:space="preserve"> als integraler Bestandteil nachhaltiger Forschungsinfrastruktur</w:t>
      </w:r>
    </w:p>
    <w:p w14:paraId="0F34CD21"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ACFCF9">
          <v:rect id="_x0000_i1030" style="width:0;height:1.5pt" o:hralign="center" o:hrstd="t" o:hr="t" fillcolor="#a0a0a0" stroked="f"/>
        </w:pict>
      </w:r>
    </w:p>
    <w:p w14:paraId="77AE2654" w14:textId="77777777" w:rsidR="006E77DD" w:rsidRPr="006E77DD" w:rsidRDefault="006E77DD" w:rsidP="00A56D84">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6. Organisatorische Neuerungen ab 2026</w:t>
      </w:r>
    </w:p>
    <w:p w14:paraId="6F015F52"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Sitzungsfrequenz</w:t>
      </w:r>
    </w:p>
    <w:p w14:paraId="22B2C1E7" w14:textId="77777777" w:rsidR="006E77DD" w:rsidRPr="006E77DD" w:rsidRDefault="006E77DD" w:rsidP="006E77DD">
      <w:pPr>
        <w:numPr>
          <w:ilvl w:val="0"/>
          <w:numId w:val="28"/>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Präsenzsitzungen:</w:t>
      </w:r>
      <w:r w:rsidRPr="006E77DD">
        <w:rPr>
          <w:rFonts w:ascii="Times New Roman" w:eastAsia="Times New Roman" w:hAnsi="Times New Roman" w:cs="Times New Roman"/>
          <w:sz w:val="24"/>
          <w:szCs w:val="24"/>
        </w:rPr>
        <w:t xml:space="preserve"> Zweimal jährlich</w:t>
      </w:r>
    </w:p>
    <w:p w14:paraId="3EC59129" w14:textId="2472C94C" w:rsidR="006E77DD" w:rsidRPr="006E77DD" w:rsidRDefault="006E77DD" w:rsidP="006E77DD">
      <w:pPr>
        <w:numPr>
          <w:ilvl w:val="0"/>
          <w:numId w:val="28"/>
        </w:num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b/>
          <w:bCs/>
          <w:sz w:val="24"/>
          <w:szCs w:val="24"/>
        </w:rPr>
        <w:t>Digitaler Austausch:</w:t>
      </w:r>
      <w:r w:rsidR="00892412">
        <w:rPr>
          <w:rFonts w:ascii="Times New Roman" w:eastAsia="Times New Roman" w:hAnsi="Times New Roman" w:cs="Times New Roman"/>
          <w:b/>
          <w:bCs/>
          <w:sz w:val="24"/>
          <w:szCs w:val="24"/>
        </w:rPr>
        <w:t xml:space="preserve"> </w:t>
      </w:r>
      <w:r w:rsidR="00892412" w:rsidRPr="00892412">
        <w:rPr>
          <w:rFonts w:ascii="Times New Roman" w:eastAsia="Times New Roman" w:hAnsi="Times New Roman" w:cs="Times New Roman"/>
          <w:sz w:val="24"/>
          <w:szCs w:val="24"/>
        </w:rPr>
        <w:t>Zwei</w:t>
      </w:r>
      <w:r w:rsidRPr="006E77DD">
        <w:rPr>
          <w:rFonts w:ascii="Times New Roman" w:eastAsia="Times New Roman" w:hAnsi="Times New Roman" w:cs="Times New Roman"/>
          <w:sz w:val="24"/>
          <w:szCs w:val="24"/>
        </w:rPr>
        <w:t xml:space="preserve"> Monatliche Zoom-Meetings (Pilotphase)</w:t>
      </w:r>
    </w:p>
    <w:p w14:paraId="3C5EAE5B" w14:textId="77777777" w:rsidR="006E77DD" w:rsidRPr="006E77DD" w:rsidRDefault="006E77DD" w:rsidP="006E77DD">
      <w:pPr>
        <w:numPr>
          <w:ilvl w:val="0"/>
          <w:numId w:val="1"/>
        </w:numPr>
        <w:spacing w:before="100" w:beforeAutospacing="1" w:after="100" w:afterAutospacing="1"/>
        <w:ind w:left="0" w:firstLine="0"/>
        <w:outlineLvl w:val="2"/>
        <w:rPr>
          <w:rFonts w:ascii="Times New Roman" w:eastAsia="Times New Roman" w:hAnsi="Times New Roman" w:cs="Times New Roman"/>
          <w:b/>
          <w:bCs/>
          <w:sz w:val="27"/>
          <w:szCs w:val="27"/>
        </w:rPr>
      </w:pPr>
      <w:r w:rsidRPr="006E77DD">
        <w:rPr>
          <w:rFonts w:ascii="Times New Roman" w:eastAsia="Times New Roman" w:hAnsi="Times New Roman" w:cs="Times New Roman"/>
          <w:b/>
          <w:bCs/>
          <w:sz w:val="27"/>
          <w:szCs w:val="27"/>
        </w:rPr>
        <w:t>Vorbereitung DLR-Sitzung</w:t>
      </w:r>
    </w:p>
    <w:p w14:paraId="1753B872"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t xml:space="preserve">Gemeinsame strategische Vorbereitung der nächsten </w:t>
      </w:r>
      <w:proofErr w:type="spellStart"/>
      <w:r w:rsidRPr="006E77DD">
        <w:rPr>
          <w:rFonts w:ascii="Times New Roman" w:eastAsia="Times New Roman" w:hAnsi="Times New Roman" w:cs="Times New Roman"/>
          <w:sz w:val="24"/>
          <w:szCs w:val="24"/>
        </w:rPr>
        <w:t>Ausschusssitzung</w:t>
      </w:r>
      <w:proofErr w:type="spellEnd"/>
      <w:r w:rsidRPr="006E77DD">
        <w:rPr>
          <w:rFonts w:ascii="Times New Roman" w:eastAsia="Times New Roman" w:hAnsi="Times New Roman" w:cs="Times New Roman"/>
          <w:sz w:val="24"/>
          <w:szCs w:val="24"/>
        </w:rPr>
        <w:t xml:space="preserve"> beim Deutschen Zentrum für Luft- und Raumfahrt.</w:t>
      </w:r>
    </w:p>
    <w:p w14:paraId="01D7A9A9"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71BC84">
          <v:rect id="_x0000_i1031" style="width:0;height:1.5pt" o:hralign="center" o:hrstd="t" o:hr="t" fillcolor="#a0a0a0" stroked="f"/>
        </w:pict>
      </w:r>
    </w:p>
    <w:p w14:paraId="49946D5E" w14:textId="77777777" w:rsidR="006E77DD" w:rsidRPr="006E77DD" w:rsidRDefault="006E77DD" w:rsidP="00A56D84">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7. Ausblick: Innovative Kooperationsmodelle</w:t>
      </w:r>
    </w:p>
    <w:p w14:paraId="5E349919"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t xml:space="preserve">Die nächste </w:t>
      </w:r>
      <w:proofErr w:type="spellStart"/>
      <w:r w:rsidRPr="006E77DD">
        <w:rPr>
          <w:rFonts w:ascii="Times New Roman" w:eastAsia="Times New Roman" w:hAnsi="Times New Roman" w:cs="Times New Roman"/>
          <w:sz w:val="24"/>
          <w:szCs w:val="24"/>
        </w:rPr>
        <w:t>Ausschusssitzung</w:t>
      </w:r>
      <w:proofErr w:type="spellEnd"/>
      <w:r w:rsidRPr="006E77DD">
        <w:rPr>
          <w:rFonts w:ascii="Times New Roman" w:eastAsia="Times New Roman" w:hAnsi="Times New Roman" w:cs="Times New Roman"/>
          <w:sz w:val="24"/>
          <w:szCs w:val="24"/>
        </w:rPr>
        <w:t xml:space="preserve"> wird innovative Kooperationsformen in der Forschungslandschaft diskutieren, um den sich wandelnden Anforderungen an Arbeitsschutz und Gesundheitsmanagement gerecht zu werden.</w:t>
      </w:r>
    </w:p>
    <w:p w14:paraId="22E23EC8"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59E88D">
          <v:rect id="_x0000_i1032" style="width:0;height:1.5pt" o:hralign="center" o:hrstd="t" o:hr="t" fillcolor="#a0a0a0" stroked="f"/>
        </w:pict>
      </w:r>
    </w:p>
    <w:p w14:paraId="5C8F4B4E" w14:textId="77777777" w:rsidR="006E77DD" w:rsidRPr="006E77DD" w:rsidRDefault="006E77DD" w:rsidP="00A56D84">
      <w:pPr>
        <w:spacing w:before="100" w:beforeAutospacing="1" w:after="100" w:afterAutospacing="1"/>
        <w:outlineLvl w:val="1"/>
        <w:rPr>
          <w:rFonts w:ascii="Times New Roman" w:eastAsia="Times New Roman" w:hAnsi="Times New Roman" w:cs="Times New Roman"/>
          <w:b/>
          <w:bCs/>
          <w:sz w:val="36"/>
          <w:szCs w:val="36"/>
        </w:rPr>
      </w:pPr>
      <w:r w:rsidRPr="006E77DD">
        <w:rPr>
          <w:rFonts w:ascii="Times New Roman" w:eastAsia="Times New Roman" w:hAnsi="Times New Roman" w:cs="Times New Roman"/>
          <w:b/>
          <w:bCs/>
          <w:sz w:val="36"/>
          <w:szCs w:val="36"/>
        </w:rPr>
        <w:t>Fazit</w:t>
      </w:r>
    </w:p>
    <w:p w14:paraId="0048E893"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sz w:val="24"/>
          <w:szCs w:val="24"/>
        </w:rPr>
        <w:t>Dieser Bericht dokumentiert die strategische Neuausrichtung des Ausschusses ARGUS mit klaren Prioritäten, erweiterten Kooperationen und nachhaltigen Strukturen für die kommenden Jahre. Die definierten Maßnahmen zielen auf eine zukunftsfähige Arbeitsschutzkultur in der deutschen Forschungslandschaft ab.</w:t>
      </w:r>
    </w:p>
    <w:p w14:paraId="080EFED6" w14:textId="77777777" w:rsidR="006E77DD" w:rsidRPr="006E77DD" w:rsidRDefault="00173AEA" w:rsidP="006E77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3B1F78">
          <v:rect id="_x0000_i1033" style="width:0;height:1.5pt" o:hralign="center" o:hrstd="t" o:hr="t" fillcolor="#a0a0a0" stroked="f"/>
        </w:pict>
      </w:r>
    </w:p>
    <w:p w14:paraId="42530A65" w14:textId="77777777" w:rsidR="006E77DD" w:rsidRPr="006E77DD" w:rsidRDefault="006E77DD" w:rsidP="006E77DD">
      <w:pPr>
        <w:spacing w:before="100" w:beforeAutospacing="1" w:after="100" w:afterAutospacing="1"/>
        <w:rPr>
          <w:rFonts w:ascii="Times New Roman" w:eastAsia="Times New Roman" w:hAnsi="Times New Roman" w:cs="Times New Roman"/>
          <w:sz w:val="24"/>
          <w:szCs w:val="24"/>
        </w:rPr>
      </w:pPr>
      <w:r w:rsidRPr="006E77DD">
        <w:rPr>
          <w:rFonts w:ascii="Times New Roman" w:eastAsia="Times New Roman" w:hAnsi="Times New Roman" w:cs="Times New Roman"/>
          <w:i/>
          <w:iCs/>
          <w:sz w:val="24"/>
          <w:szCs w:val="24"/>
        </w:rPr>
        <w:lastRenderedPageBreak/>
        <w:t>Erstellt für die AGBR-Konferenz | Stand: September 2025</w:t>
      </w:r>
    </w:p>
    <w:p w14:paraId="38882B0F" w14:textId="77777777" w:rsidR="004C3656" w:rsidRPr="006E77DD" w:rsidRDefault="004C3656" w:rsidP="006E77DD"/>
    <w:sectPr w:rsidR="004C3656" w:rsidRPr="006E77D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F0035" w14:textId="77777777" w:rsidR="00173AEA" w:rsidRDefault="00173AEA" w:rsidP="0033450F">
      <w:pPr>
        <w:spacing w:after="0"/>
      </w:pPr>
      <w:r>
        <w:separator/>
      </w:r>
    </w:p>
  </w:endnote>
  <w:endnote w:type="continuationSeparator" w:id="0">
    <w:p w14:paraId="63146BB9" w14:textId="77777777" w:rsidR="00173AEA" w:rsidRDefault="00173AEA" w:rsidP="00334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0F7B" w14:textId="77777777" w:rsidR="00173AEA" w:rsidRDefault="00173AEA" w:rsidP="0033450F">
      <w:pPr>
        <w:spacing w:after="0"/>
      </w:pPr>
      <w:r>
        <w:separator/>
      </w:r>
    </w:p>
  </w:footnote>
  <w:footnote w:type="continuationSeparator" w:id="0">
    <w:p w14:paraId="514939EF" w14:textId="77777777" w:rsidR="00173AEA" w:rsidRDefault="00173AEA" w:rsidP="003345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380B7C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84EA6A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9E4C4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FD09D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C4AB8C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941F8F"/>
    <w:multiLevelType w:val="multilevel"/>
    <w:tmpl w:val="F0B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611D2"/>
    <w:multiLevelType w:val="multilevel"/>
    <w:tmpl w:val="9122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C1754"/>
    <w:multiLevelType w:val="multilevel"/>
    <w:tmpl w:val="5380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3C8"/>
    <w:multiLevelType w:val="multilevel"/>
    <w:tmpl w:val="7AAA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C0A26"/>
    <w:multiLevelType w:val="multilevel"/>
    <w:tmpl w:val="F066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038FD"/>
    <w:multiLevelType w:val="multilevel"/>
    <w:tmpl w:val="41E44416"/>
    <w:styleLink w:val="ListeAufzaehlung"/>
    <w:lvl w:ilvl="0">
      <w:start w:val="1"/>
      <w:numFmt w:val="bullet"/>
      <w:pStyle w:val="Aufzhlungszeichen"/>
      <w:lvlText w:val=""/>
      <w:lvlJc w:val="left"/>
      <w:pPr>
        <w:ind w:left="567" w:hanging="567"/>
      </w:pPr>
      <w:rPr>
        <w:rFonts w:ascii="Symbol" w:hAnsi="Symbol" w:cs="Times New Roman" w:hint="default"/>
        <w:color w:val="auto"/>
      </w:rPr>
    </w:lvl>
    <w:lvl w:ilvl="1">
      <w:start w:val="1"/>
      <w:numFmt w:val="bullet"/>
      <w:pStyle w:val="Aufzhlungszeichen2"/>
      <w:lvlText w:val=""/>
      <w:lvlJc w:val="left"/>
      <w:pPr>
        <w:ind w:left="1134" w:hanging="567"/>
      </w:pPr>
      <w:rPr>
        <w:rFonts w:ascii="Symbol" w:hAnsi="Symbol" w:cs="Times New Roman" w:hint="default"/>
        <w:color w:val="auto"/>
      </w:rPr>
    </w:lvl>
    <w:lvl w:ilvl="2">
      <w:start w:val="1"/>
      <w:numFmt w:val="bullet"/>
      <w:pStyle w:val="Aufzhlungszeichen3"/>
      <w:lvlText w:val=""/>
      <w:lvlJc w:val="left"/>
      <w:pPr>
        <w:ind w:left="1701" w:hanging="567"/>
      </w:pPr>
      <w:rPr>
        <w:rFonts w:ascii="Symbol" w:hAnsi="Symbol" w:cs="Times New Roman" w:hint="default"/>
        <w:color w:val="auto"/>
        <w:szCs w:val="28"/>
      </w:rPr>
    </w:lvl>
    <w:lvl w:ilvl="3">
      <w:start w:val="1"/>
      <w:numFmt w:val="bullet"/>
      <w:pStyle w:val="Aufzhlungszeichen4"/>
      <w:lvlText w:val=""/>
      <w:lvlJc w:val="left"/>
      <w:pPr>
        <w:ind w:left="2268" w:hanging="567"/>
      </w:pPr>
      <w:rPr>
        <w:rFonts w:ascii="Symbol" w:hAnsi="Symbol" w:cs="Times New Roman" w:hint="default"/>
        <w:color w:val="auto"/>
      </w:rPr>
    </w:lvl>
    <w:lvl w:ilvl="4">
      <w:start w:val="1"/>
      <w:numFmt w:val="bullet"/>
      <w:pStyle w:val="Aufzhlungszeichen5"/>
      <w:lvlText w:val=""/>
      <w:lvlJc w:val="left"/>
      <w:pPr>
        <w:ind w:left="2835" w:hanging="567"/>
      </w:pPr>
      <w:rPr>
        <w:rFonts w:ascii="Symbol" w:hAnsi="Symbol" w:cs="Times New Roman" w:hint="default"/>
        <w:color w:val="auto"/>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C6E3A4B"/>
    <w:multiLevelType w:val="multilevel"/>
    <w:tmpl w:val="0407001D"/>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616C1F"/>
    <w:multiLevelType w:val="multilevel"/>
    <w:tmpl w:val="8626C62E"/>
    <w:styleLink w:val="ListeUeberschrift"/>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567" w:hanging="567"/>
      </w:pPr>
      <w:rPr>
        <w:rFonts w:hint="default"/>
      </w:rPr>
    </w:lvl>
    <w:lvl w:ilvl="4">
      <w:start w:val="1"/>
      <w:numFmt w:val="decimal"/>
      <w:pStyle w:val="berschrift5"/>
      <w:lvlText w:val="%1.%2.%3.%4.%5"/>
      <w:lvlJc w:val="left"/>
      <w:pPr>
        <w:ind w:left="567" w:hanging="567"/>
      </w:pPr>
      <w:rPr>
        <w:rFonts w:hint="default"/>
      </w:rPr>
    </w:lvl>
    <w:lvl w:ilvl="5">
      <w:start w:val="1"/>
      <w:numFmt w:val="decimal"/>
      <w:pStyle w:val="berschrift6"/>
      <w:lvlText w:val="%1.%2.%3.%4.%5.%6"/>
      <w:lvlJc w:val="left"/>
      <w:pPr>
        <w:ind w:left="567" w:hanging="567"/>
      </w:pPr>
      <w:rPr>
        <w:rFonts w:hint="default"/>
      </w:rPr>
    </w:lvl>
    <w:lvl w:ilvl="6">
      <w:start w:val="1"/>
      <w:numFmt w:val="decimal"/>
      <w:pStyle w:val="berschrift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berschrift8"/>
      <w:lvlText w:val="%1.%2.%3.%4.%5.%6.%7.%8.%9"/>
      <w:lvlJc w:val="left"/>
      <w:pPr>
        <w:ind w:left="567" w:hanging="567"/>
      </w:pPr>
      <w:rPr>
        <w:rFonts w:hint="default"/>
      </w:rPr>
    </w:lvl>
  </w:abstractNum>
  <w:abstractNum w:abstractNumId="13" w15:restartNumberingAfterBreak="0">
    <w:nsid w:val="4D394149"/>
    <w:multiLevelType w:val="multilevel"/>
    <w:tmpl w:val="8F30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155EC"/>
    <w:multiLevelType w:val="multilevel"/>
    <w:tmpl w:val="EBB8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34E95"/>
    <w:multiLevelType w:val="multilevel"/>
    <w:tmpl w:val="C158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10DFE"/>
    <w:multiLevelType w:val="multilevel"/>
    <w:tmpl w:val="EBAE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C92B64"/>
    <w:multiLevelType w:val="multilevel"/>
    <w:tmpl w:val="9BCC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3322A3"/>
    <w:multiLevelType w:val="multilevel"/>
    <w:tmpl w:val="0AA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A4DF2"/>
    <w:multiLevelType w:val="multilevel"/>
    <w:tmpl w:val="2A5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8A3C8C"/>
    <w:multiLevelType w:val="multilevel"/>
    <w:tmpl w:val="0BC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90C89"/>
    <w:multiLevelType w:val="multilevel"/>
    <w:tmpl w:val="490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4C077B"/>
    <w:multiLevelType w:val="multilevel"/>
    <w:tmpl w:val="6A5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6B31F0"/>
    <w:multiLevelType w:val="multilevel"/>
    <w:tmpl w:val="E86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D137A"/>
    <w:multiLevelType w:val="multilevel"/>
    <w:tmpl w:val="B02E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610C5"/>
    <w:multiLevelType w:val="multilevel"/>
    <w:tmpl w:val="193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516BC"/>
    <w:multiLevelType w:val="multilevel"/>
    <w:tmpl w:val="C35E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C51F32"/>
    <w:multiLevelType w:val="multilevel"/>
    <w:tmpl w:val="E4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4"/>
  </w:num>
  <w:num w:numId="4">
    <w:abstractNumId w:val="3"/>
  </w:num>
  <w:num w:numId="5">
    <w:abstractNumId w:val="2"/>
  </w:num>
  <w:num w:numId="6">
    <w:abstractNumId w:val="1"/>
  </w:num>
  <w:num w:numId="7">
    <w:abstractNumId w:val="0"/>
  </w:num>
  <w:num w:numId="8">
    <w:abstractNumId w:val="11"/>
  </w:num>
  <w:num w:numId="9">
    <w:abstractNumId w:val="18"/>
  </w:num>
  <w:num w:numId="10">
    <w:abstractNumId w:val="19"/>
  </w:num>
  <w:num w:numId="11">
    <w:abstractNumId w:val="7"/>
  </w:num>
  <w:num w:numId="12">
    <w:abstractNumId w:val="26"/>
  </w:num>
  <w:num w:numId="13">
    <w:abstractNumId w:val="17"/>
  </w:num>
  <w:num w:numId="14">
    <w:abstractNumId w:val="8"/>
  </w:num>
  <w:num w:numId="15">
    <w:abstractNumId w:val="6"/>
  </w:num>
  <w:num w:numId="16">
    <w:abstractNumId w:val="9"/>
  </w:num>
  <w:num w:numId="17">
    <w:abstractNumId w:val="23"/>
  </w:num>
  <w:num w:numId="18">
    <w:abstractNumId w:val="27"/>
  </w:num>
  <w:num w:numId="19">
    <w:abstractNumId w:val="13"/>
  </w:num>
  <w:num w:numId="20">
    <w:abstractNumId w:val="20"/>
  </w:num>
  <w:num w:numId="21">
    <w:abstractNumId w:val="16"/>
  </w:num>
  <w:num w:numId="22">
    <w:abstractNumId w:val="14"/>
  </w:num>
  <w:num w:numId="23">
    <w:abstractNumId w:val="22"/>
  </w:num>
  <w:num w:numId="24">
    <w:abstractNumId w:val="24"/>
  </w:num>
  <w:num w:numId="25">
    <w:abstractNumId w:val="15"/>
  </w:num>
  <w:num w:numId="26">
    <w:abstractNumId w:val="25"/>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17"/>
    <w:rsid w:val="00016006"/>
    <w:rsid w:val="0002006B"/>
    <w:rsid w:val="000E32C2"/>
    <w:rsid w:val="00162F00"/>
    <w:rsid w:val="00173AEA"/>
    <w:rsid w:val="00176C9E"/>
    <w:rsid w:val="00197718"/>
    <w:rsid w:val="001F24AF"/>
    <w:rsid w:val="0022283B"/>
    <w:rsid w:val="002261F8"/>
    <w:rsid w:val="0026014E"/>
    <w:rsid w:val="002635D0"/>
    <w:rsid w:val="00272B12"/>
    <w:rsid w:val="00291169"/>
    <w:rsid w:val="002B44CE"/>
    <w:rsid w:val="002C48E7"/>
    <w:rsid w:val="0032717B"/>
    <w:rsid w:val="0033450F"/>
    <w:rsid w:val="00337901"/>
    <w:rsid w:val="00342ACF"/>
    <w:rsid w:val="00353547"/>
    <w:rsid w:val="00370A03"/>
    <w:rsid w:val="004577A6"/>
    <w:rsid w:val="004C3656"/>
    <w:rsid w:val="004F5913"/>
    <w:rsid w:val="0050204D"/>
    <w:rsid w:val="005C296C"/>
    <w:rsid w:val="00646B81"/>
    <w:rsid w:val="0069406E"/>
    <w:rsid w:val="006C0161"/>
    <w:rsid w:val="006E77DD"/>
    <w:rsid w:val="006F0817"/>
    <w:rsid w:val="00703762"/>
    <w:rsid w:val="007852AB"/>
    <w:rsid w:val="007966A2"/>
    <w:rsid w:val="007D6ED1"/>
    <w:rsid w:val="007E0DBB"/>
    <w:rsid w:val="00857EDE"/>
    <w:rsid w:val="00892412"/>
    <w:rsid w:val="008C05DA"/>
    <w:rsid w:val="008C0955"/>
    <w:rsid w:val="008D49FE"/>
    <w:rsid w:val="008E58E5"/>
    <w:rsid w:val="0090324A"/>
    <w:rsid w:val="00943567"/>
    <w:rsid w:val="009E2818"/>
    <w:rsid w:val="00A1113D"/>
    <w:rsid w:val="00A56D84"/>
    <w:rsid w:val="00A872E6"/>
    <w:rsid w:val="00AB0710"/>
    <w:rsid w:val="00B2205B"/>
    <w:rsid w:val="00B26547"/>
    <w:rsid w:val="00C17717"/>
    <w:rsid w:val="00C26A0C"/>
    <w:rsid w:val="00C26CDA"/>
    <w:rsid w:val="00C54A46"/>
    <w:rsid w:val="00C627BD"/>
    <w:rsid w:val="00C654BB"/>
    <w:rsid w:val="00C76A39"/>
    <w:rsid w:val="00C90589"/>
    <w:rsid w:val="00C940C5"/>
    <w:rsid w:val="00D10AB7"/>
    <w:rsid w:val="00DD485D"/>
    <w:rsid w:val="00DE652F"/>
    <w:rsid w:val="00E33172"/>
    <w:rsid w:val="00E841AF"/>
    <w:rsid w:val="00EF7432"/>
    <w:rsid w:val="00FF507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8C6C4"/>
  <w15:chartTrackingRefBased/>
  <w15:docId w15:val="{53589231-65D6-472E-8520-AB28BB7C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7EDE"/>
  </w:style>
  <w:style w:type="paragraph" w:styleId="berschrift1">
    <w:name w:val="heading 1"/>
    <w:aliases w:val="Erste UeB"/>
    <w:basedOn w:val="Standard"/>
    <w:next w:val="Standard"/>
    <w:link w:val="berschrift1Zchn"/>
    <w:uiPriority w:val="9"/>
    <w:qFormat/>
    <w:rsid w:val="00162F00"/>
    <w:pPr>
      <w:keepNext/>
      <w:keepLines/>
      <w:numPr>
        <w:numId w:val="1"/>
      </w:numPr>
      <w:spacing w:before="480"/>
      <w:contextualSpacing/>
      <w:outlineLvl w:val="0"/>
    </w:pPr>
    <w:rPr>
      <w:rFonts w:asciiTheme="majorHAnsi" w:eastAsiaTheme="majorEastAsia" w:hAnsiTheme="majorHAnsi" w:cstheme="majorBidi"/>
      <w:b/>
      <w:bCs/>
      <w:sz w:val="28"/>
      <w:szCs w:val="28"/>
    </w:rPr>
  </w:style>
  <w:style w:type="paragraph" w:styleId="berschrift2">
    <w:name w:val="heading 2"/>
    <w:aliases w:val="Zweite UeB"/>
    <w:basedOn w:val="Standard"/>
    <w:next w:val="Standard"/>
    <w:link w:val="berschrift2Zchn"/>
    <w:uiPriority w:val="9"/>
    <w:qFormat/>
    <w:rsid w:val="00162F00"/>
    <w:pPr>
      <w:keepNext/>
      <w:keepLines/>
      <w:numPr>
        <w:ilvl w:val="1"/>
        <w:numId w:val="1"/>
      </w:numPr>
      <w:spacing w:before="200"/>
      <w:contextualSpacing/>
      <w:outlineLvl w:val="1"/>
    </w:pPr>
    <w:rPr>
      <w:rFonts w:asciiTheme="majorHAnsi" w:eastAsiaTheme="majorEastAsia" w:hAnsiTheme="majorHAnsi" w:cstheme="majorBidi"/>
      <w:b/>
      <w:bCs/>
      <w:sz w:val="26"/>
      <w:szCs w:val="26"/>
    </w:rPr>
  </w:style>
  <w:style w:type="paragraph" w:styleId="berschrift3">
    <w:name w:val="heading 3"/>
    <w:aliases w:val="Dritte UeB"/>
    <w:basedOn w:val="Standard"/>
    <w:next w:val="Standard"/>
    <w:link w:val="berschrift3Zchn"/>
    <w:uiPriority w:val="9"/>
    <w:unhideWhenUsed/>
    <w:qFormat/>
    <w:rsid w:val="00162F00"/>
    <w:pPr>
      <w:keepNext/>
      <w:keepLines/>
      <w:numPr>
        <w:ilvl w:val="2"/>
        <w:numId w:val="1"/>
      </w:numPr>
      <w:spacing w:before="200"/>
      <w:contextualSpacing/>
      <w:outlineLvl w:val="2"/>
    </w:pPr>
    <w:rPr>
      <w:rFonts w:asciiTheme="majorHAnsi" w:eastAsiaTheme="majorEastAsia" w:hAnsiTheme="majorHAnsi" w:cstheme="majorBidi"/>
      <w:b/>
      <w:bCs/>
    </w:rPr>
  </w:style>
  <w:style w:type="paragraph" w:styleId="berschrift4">
    <w:name w:val="heading 4"/>
    <w:aliases w:val="Vierte UeB"/>
    <w:basedOn w:val="Standard"/>
    <w:next w:val="Standard"/>
    <w:link w:val="berschrift4Zchn"/>
    <w:uiPriority w:val="9"/>
    <w:unhideWhenUsed/>
    <w:qFormat/>
    <w:rsid w:val="00162F00"/>
    <w:pPr>
      <w:keepNext/>
      <w:keepLines/>
      <w:numPr>
        <w:ilvl w:val="3"/>
        <w:numId w:val="1"/>
      </w:numPr>
      <w:spacing w:before="200"/>
      <w:contextualSpacing/>
      <w:outlineLvl w:val="3"/>
    </w:pPr>
    <w:rPr>
      <w:rFonts w:asciiTheme="majorHAnsi" w:eastAsiaTheme="majorEastAsia" w:hAnsiTheme="majorHAnsi" w:cstheme="majorBidi"/>
      <w:b/>
      <w:bCs/>
      <w:i/>
      <w:iCs/>
    </w:rPr>
  </w:style>
  <w:style w:type="paragraph" w:styleId="berschrift5">
    <w:name w:val="heading 5"/>
    <w:aliases w:val="Fuenfte UeB"/>
    <w:basedOn w:val="Standard"/>
    <w:next w:val="Standard"/>
    <w:link w:val="berschrift5Zchn"/>
    <w:uiPriority w:val="9"/>
    <w:semiHidden/>
    <w:unhideWhenUsed/>
    <w:qFormat/>
    <w:rsid w:val="00162F00"/>
    <w:pPr>
      <w:keepNext/>
      <w:keepLines/>
      <w:numPr>
        <w:ilvl w:val="4"/>
        <w:numId w:val="1"/>
      </w:numPr>
      <w:spacing w:before="200" w:after="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C26A0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26A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26A0C"/>
    <w:pPr>
      <w:keepNext/>
      <w:keepLines/>
      <w:numPr>
        <w:ilvl w:val="8"/>
        <w:numId w:val="1"/>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Ueberschrift">
    <w:name w:val="Liste_Ueberschrift"/>
    <w:uiPriority w:val="99"/>
    <w:rsid w:val="00C26A0C"/>
    <w:pPr>
      <w:numPr>
        <w:numId w:val="1"/>
      </w:numPr>
    </w:pPr>
  </w:style>
  <w:style w:type="numbering" w:customStyle="1" w:styleId="ListeAufzaehlung">
    <w:name w:val="Liste_Aufzaehlung"/>
    <w:uiPriority w:val="99"/>
    <w:rsid w:val="0050204D"/>
    <w:pPr>
      <w:numPr>
        <w:numId w:val="2"/>
      </w:numPr>
    </w:pPr>
  </w:style>
  <w:style w:type="character" w:customStyle="1" w:styleId="berschrift1Zchn">
    <w:name w:val="Überschrift 1 Zchn"/>
    <w:aliases w:val="Erste UeB Zchn"/>
    <w:basedOn w:val="Absatz-Standardschriftart"/>
    <w:link w:val="berschrift1"/>
    <w:uiPriority w:val="9"/>
    <w:rsid w:val="00162F00"/>
    <w:rPr>
      <w:rFonts w:asciiTheme="majorHAnsi" w:eastAsiaTheme="majorEastAsia" w:hAnsiTheme="majorHAnsi" w:cstheme="majorBidi"/>
      <w:b/>
      <w:bCs/>
      <w:sz w:val="28"/>
      <w:szCs w:val="28"/>
    </w:rPr>
  </w:style>
  <w:style w:type="character" w:customStyle="1" w:styleId="berschrift2Zchn">
    <w:name w:val="Überschrift 2 Zchn"/>
    <w:aliases w:val="Zweite UeB Zchn"/>
    <w:basedOn w:val="Absatz-Standardschriftart"/>
    <w:link w:val="berschrift2"/>
    <w:uiPriority w:val="9"/>
    <w:rsid w:val="00162F00"/>
    <w:rPr>
      <w:rFonts w:asciiTheme="majorHAnsi" w:eastAsiaTheme="majorEastAsia" w:hAnsiTheme="majorHAnsi" w:cstheme="majorBidi"/>
      <w:b/>
      <w:bCs/>
      <w:sz w:val="26"/>
      <w:szCs w:val="26"/>
    </w:rPr>
  </w:style>
  <w:style w:type="character" w:customStyle="1" w:styleId="berschrift3Zchn">
    <w:name w:val="Überschrift 3 Zchn"/>
    <w:aliases w:val="Dritte UeB Zchn"/>
    <w:basedOn w:val="Absatz-Standardschriftart"/>
    <w:link w:val="berschrift3"/>
    <w:uiPriority w:val="9"/>
    <w:rsid w:val="00162F00"/>
    <w:rPr>
      <w:rFonts w:asciiTheme="majorHAnsi" w:eastAsiaTheme="majorEastAsia" w:hAnsiTheme="majorHAnsi" w:cstheme="majorBidi"/>
      <w:b/>
      <w:bCs/>
    </w:rPr>
  </w:style>
  <w:style w:type="character" w:customStyle="1" w:styleId="berschrift4Zchn">
    <w:name w:val="Überschrift 4 Zchn"/>
    <w:aliases w:val="Vierte UeB Zchn"/>
    <w:basedOn w:val="Absatz-Standardschriftart"/>
    <w:link w:val="berschrift4"/>
    <w:uiPriority w:val="9"/>
    <w:rsid w:val="00162F00"/>
    <w:rPr>
      <w:rFonts w:asciiTheme="majorHAnsi" w:eastAsiaTheme="majorEastAsia" w:hAnsiTheme="majorHAnsi" w:cstheme="majorBidi"/>
      <w:b/>
      <w:bCs/>
      <w:i/>
      <w:iCs/>
    </w:rPr>
  </w:style>
  <w:style w:type="character" w:customStyle="1" w:styleId="berschrift5Zchn">
    <w:name w:val="Überschrift 5 Zchn"/>
    <w:aliases w:val="Fuenfte UeB Zchn"/>
    <w:basedOn w:val="Absatz-Standardschriftart"/>
    <w:link w:val="berschrift5"/>
    <w:uiPriority w:val="9"/>
    <w:semiHidden/>
    <w:rsid w:val="00162F0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C26A0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26A0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26A0C"/>
    <w:rPr>
      <w:rFonts w:asciiTheme="majorHAnsi" w:eastAsiaTheme="majorEastAsia" w:hAnsiTheme="majorHAnsi" w:cstheme="majorBidi"/>
      <w:color w:val="404040" w:themeColor="text1" w:themeTint="BF"/>
      <w:sz w:val="20"/>
      <w:szCs w:val="20"/>
    </w:rPr>
  </w:style>
  <w:style w:type="paragraph" w:styleId="Aufzhlungszeichen">
    <w:name w:val="List Bullet"/>
    <w:basedOn w:val="Standard"/>
    <w:uiPriority w:val="4"/>
    <w:unhideWhenUsed/>
    <w:qFormat/>
    <w:rsid w:val="0050204D"/>
    <w:pPr>
      <w:numPr>
        <w:numId w:val="2"/>
      </w:numPr>
      <w:contextualSpacing/>
    </w:pPr>
  </w:style>
  <w:style w:type="paragraph" w:styleId="Aufzhlungszeichen2">
    <w:name w:val="List Bullet 2"/>
    <w:basedOn w:val="Standard"/>
    <w:uiPriority w:val="99"/>
    <w:semiHidden/>
    <w:unhideWhenUsed/>
    <w:rsid w:val="0050204D"/>
    <w:pPr>
      <w:numPr>
        <w:ilvl w:val="1"/>
        <w:numId w:val="2"/>
      </w:numPr>
      <w:contextualSpacing/>
    </w:pPr>
  </w:style>
  <w:style w:type="paragraph" w:styleId="Aufzhlungszeichen3">
    <w:name w:val="List Bullet 3"/>
    <w:basedOn w:val="Standard"/>
    <w:uiPriority w:val="99"/>
    <w:semiHidden/>
    <w:unhideWhenUsed/>
    <w:rsid w:val="0050204D"/>
    <w:pPr>
      <w:numPr>
        <w:ilvl w:val="2"/>
        <w:numId w:val="2"/>
      </w:numPr>
      <w:contextualSpacing/>
    </w:pPr>
  </w:style>
  <w:style w:type="paragraph" w:styleId="Aufzhlungszeichen4">
    <w:name w:val="List Bullet 4"/>
    <w:basedOn w:val="Standard"/>
    <w:uiPriority w:val="99"/>
    <w:semiHidden/>
    <w:unhideWhenUsed/>
    <w:rsid w:val="0050204D"/>
    <w:pPr>
      <w:numPr>
        <w:ilvl w:val="3"/>
        <w:numId w:val="2"/>
      </w:numPr>
      <w:contextualSpacing/>
    </w:pPr>
  </w:style>
  <w:style w:type="paragraph" w:styleId="Aufzhlungszeichen5">
    <w:name w:val="List Bullet 5"/>
    <w:basedOn w:val="Standard"/>
    <w:uiPriority w:val="99"/>
    <w:semiHidden/>
    <w:unhideWhenUsed/>
    <w:rsid w:val="0050204D"/>
    <w:pPr>
      <w:numPr>
        <w:ilvl w:val="4"/>
        <w:numId w:val="2"/>
      </w:numPr>
      <w:contextualSpacing/>
    </w:pPr>
  </w:style>
  <w:style w:type="character" w:styleId="Fett">
    <w:name w:val="Strong"/>
    <w:basedOn w:val="Absatz-Standardschriftart"/>
    <w:uiPriority w:val="22"/>
    <w:qFormat/>
    <w:rsid w:val="002635D0"/>
    <w:rPr>
      <w:b/>
      <w:bCs/>
    </w:rPr>
  </w:style>
  <w:style w:type="paragraph" w:styleId="StandardWeb">
    <w:name w:val="Normal (Web)"/>
    <w:basedOn w:val="Standard"/>
    <w:uiPriority w:val="99"/>
    <w:semiHidden/>
    <w:unhideWhenUsed/>
    <w:rsid w:val="002635D0"/>
    <w:pPr>
      <w:spacing w:before="100" w:beforeAutospacing="1" w:after="100" w:afterAutospacing="1"/>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2635D0"/>
    <w:rPr>
      <w:i/>
      <w:iCs/>
    </w:rPr>
  </w:style>
  <w:style w:type="paragraph" w:styleId="Kopfzeile">
    <w:name w:val="header"/>
    <w:basedOn w:val="Standard"/>
    <w:link w:val="KopfzeileZchn"/>
    <w:uiPriority w:val="99"/>
    <w:unhideWhenUsed/>
    <w:rsid w:val="0033450F"/>
    <w:pPr>
      <w:tabs>
        <w:tab w:val="center" w:pos="4536"/>
        <w:tab w:val="right" w:pos="9072"/>
      </w:tabs>
      <w:spacing w:after="0"/>
    </w:pPr>
  </w:style>
  <w:style w:type="character" w:customStyle="1" w:styleId="KopfzeileZchn">
    <w:name w:val="Kopfzeile Zchn"/>
    <w:basedOn w:val="Absatz-Standardschriftart"/>
    <w:link w:val="Kopfzeile"/>
    <w:uiPriority w:val="99"/>
    <w:rsid w:val="0033450F"/>
  </w:style>
  <w:style w:type="paragraph" w:styleId="Fuzeile">
    <w:name w:val="footer"/>
    <w:basedOn w:val="Standard"/>
    <w:link w:val="FuzeileZchn"/>
    <w:uiPriority w:val="99"/>
    <w:unhideWhenUsed/>
    <w:rsid w:val="0033450F"/>
    <w:pPr>
      <w:tabs>
        <w:tab w:val="center" w:pos="4536"/>
        <w:tab w:val="right" w:pos="9072"/>
      </w:tabs>
      <w:spacing w:after="0"/>
    </w:pPr>
  </w:style>
  <w:style w:type="character" w:customStyle="1" w:styleId="FuzeileZchn">
    <w:name w:val="Fußzeile Zchn"/>
    <w:basedOn w:val="Absatz-Standardschriftart"/>
    <w:link w:val="Fuzeile"/>
    <w:uiPriority w:val="99"/>
    <w:rsid w:val="0033450F"/>
  </w:style>
  <w:style w:type="character" w:styleId="Hyperlink">
    <w:name w:val="Hyperlink"/>
    <w:basedOn w:val="Absatz-Standardschriftart"/>
    <w:uiPriority w:val="99"/>
    <w:unhideWhenUsed/>
    <w:rsid w:val="0033450F"/>
    <w:rPr>
      <w:color w:val="0000FF" w:themeColor="hyperlink"/>
      <w:u w:val="single"/>
    </w:rPr>
  </w:style>
  <w:style w:type="character" w:styleId="NichtaufgelsteErwhnung">
    <w:name w:val="Unresolved Mention"/>
    <w:basedOn w:val="Absatz-Standardschriftart"/>
    <w:uiPriority w:val="99"/>
    <w:semiHidden/>
    <w:unhideWhenUsed/>
    <w:rsid w:val="0033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4566">
      <w:bodyDiv w:val="1"/>
      <w:marLeft w:val="0"/>
      <w:marRight w:val="0"/>
      <w:marTop w:val="0"/>
      <w:marBottom w:val="0"/>
      <w:divBdr>
        <w:top w:val="none" w:sz="0" w:space="0" w:color="auto"/>
        <w:left w:val="none" w:sz="0" w:space="0" w:color="auto"/>
        <w:bottom w:val="none" w:sz="0" w:space="0" w:color="auto"/>
        <w:right w:val="none" w:sz="0" w:space="0" w:color="auto"/>
      </w:divBdr>
    </w:div>
    <w:div w:id="20396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br-clearing@listserv.df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SI">
      <a:majorFont>
        <a:latin typeface="Arial"/>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Heymach, Frank</dc:creator>
  <cp:keywords/>
  <dc:description/>
  <cp:lastModifiedBy>Heymach, Frank</cp:lastModifiedBy>
  <cp:revision>3</cp:revision>
  <cp:lastPrinted>2025-09-26T12:17:00Z</cp:lastPrinted>
  <dcterms:created xsi:type="dcterms:W3CDTF">2026-01-23T13:07:00Z</dcterms:created>
  <dcterms:modified xsi:type="dcterms:W3CDTF">2026-01-23T13:10:00Z</dcterms:modified>
</cp:coreProperties>
</file>