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49E57E" w14:textId="78363984" w:rsidR="00DA7EAC" w:rsidRDefault="00DA7EAC" w:rsidP="00E924BA">
      <w:pPr>
        <w:pStyle w:val="Heading1"/>
        <w:numPr>
          <w:ilvl w:val="0"/>
          <w:numId w:val="0"/>
        </w:numPr>
        <w:ind w:left="432" w:hanging="432"/>
        <w:jc w:val="both"/>
        <w:rPr>
          <w:b/>
          <w:bCs/>
          <w:lang w:val="en-GB"/>
        </w:rPr>
      </w:pPr>
      <w:r w:rsidRPr="00E924BA">
        <w:rPr>
          <w:b/>
          <w:bCs/>
          <w:lang w:val="en-GB"/>
        </w:rPr>
        <w:t>ANNEX: Examples</w:t>
      </w:r>
      <w:r w:rsidRPr="00E924BA">
        <w:rPr>
          <w:b/>
          <w:bCs/>
        </w:rPr>
        <w:t xml:space="preserve"> </w:t>
      </w:r>
      <w:r w:rsidRPr="00E924BA">
        <w:rPr>
          <w:b/>
          <w:bCs/>
          <w:lang w:val="en-GB"/>
        </w:rPr>
        <w:t xml:space="preserve">of </w:t>
      </w:r>
      <w:r w:rsidR="003F376F">
        <w:rPr>
          <w:b/>
          <w:bCs/>
          <w:lang w:val="en-GB"/>
        </w:rPr>
        <w:t>R</w:t>
      </w:r>
      <w:r w:rsidRPr="00E924BA">
        <w:rPr>
          <w:b/>
          <w:bCs/>
          <w:lang w:val="en-GB"/>
        </w:rPr>
        <w:t xml:space="preserve">esearch </w:t>
      </w:r>
      <w:r w:rsidR="003F376F">
        <w:rPr>
          <w:b/>
          <w:bCs/>
          <w:lang w:val="en-GB"/>
        </w:rPr>
        <w:t>S</w:t>
      </w:r>
      <w:r w:rsidRPr="00E924BA">
        <w:rPr>
          <w:b/>
          <w:bCs/>
          <w:lang w:val="en-GB"/>
        </w:rPr>
        <w:t xml:space="preserve">oftware </w:t>
      </w:r>
      <w:r w:rsidR="003F376F">
        <w:rPr>
          <w:b/>
          <w:bCs/>
          <w:lang w:val="en-GB"/>
        </w:rPr>
        <w:t>P</w:t>
      </w:r>
      <w:r w:rsidRPr="00E924BA">
        <w:rPr>
          <w:b/>
          <w:bCs/>
          <w:lang w:val="en-GB"/>
        </w:rPr>
        <w:t>ublication</w:t>
      </w:r>
    </w:p>
    <w:p w14:paraId="114F685F" w14:textId="77777777" w:rsidR="00D71F9E" w:rsidRPr="00872E7E" w:rsidRDefault="00D71F9E" w:rsidP="00D71F9E">
      <w:pPr>
        <w:jc w:val="both"/>
        <w:rPr>
          <w:rFonts w:ascii="Arial" w:hAnsi="Arial" w:cs="Arial"/>
          <w:b/>
          <w:bCs/>
          <w:highlight w:val="yellow"/>
          <w:lang w:val="en-GB"/>
        </w:rPr>
      </w:pPr>
      <w:r w:rsidRPr="00872E7E">
        <w:rPr>
          <w:rFonts w:ascii="Arial" w:hAnsi="Arial" w:cs="Arial"/>
          <w:b/>
          <w:bCs/>
          <w:highlight w:val="yellow"/>
          <w:lang w:val="en-GB"/>
        </w:rPr>
        <w:t>I asked but did not receive examples:</w:t>
      </w:r>
    </w:p>
    <w:p w14:paraId="2E63B90A" w14:textId="77777777" w:rsidR="00D71F9E" w:rsidRPr="00872E7E" w:rsidRDefault="00D71F9E" w:rsidP="00D71F9E">
      <w:pPr>
        <w:jc w:val="both"/>
        <w:rPr>
          <w:rFonts w:ascii="Arial" w:hAnsi="Arial" w:cs="Arial"/>
          <w:b/>
          <w:bCs/>
          <w:highlight w:val="yellow"/>
          <w:lang w:val="en-GB"/>
        </w:rPr>
      </w:pPr>
      <w:r w:rsidRPr="00872E7E">
        <w:rPr>
          <w:rFonts w:ascii="Arial" w:hAnsi="Arial" w:cs="Arial"/>
          <w:b/>
          <w:bCs/>
          <w:highlight w:val="yellow"/>
          <w:lang w:val="en-GB"/>
        </w:rPr>
        <w:t>Transfer of software to industry</w:t>
      </w:r>
    </w:p>
    <w:p w14:paraId="6E60C416" w14:textId="26A1121E" w:rsidR="00D71F9E" w:rsidRPr="00D71F9E" w:rsidRDefault="00D71F9E" w:rsidP="00D71F9E">
      <w:pPr>
        <w:jc w:val="both"/>
        <w:rPr>
          <w:rFonts w:ascii="Arial" w:hAnsi="Arial" w:cs="Arial"/>
          <w:b/>
          <w:bCs/>
          <w:lang w:val="en-GB"/>
        </w:rPr>
      </w:pPr>
      <w:r w:rsidRPr="00872E7E">
        <w:rPr>
          <w:rFonts w:ascii="Arial" w:hAnsi="Arial" w:cs="Arial"/>
          <w:b/>
          <w:bCs/>
          <w:highlight w:val="yellow"/>
          <w:lang w:val="en-GB"/>
        </w:rPr>
        <w:t xml:space="preserve">Use of non open </w:t>
      </w:r>
      <w:proofErr w:type="gramStart"/>
      <w:r w:rsidRPr="00872E7E">
        <w:rPr>
          <w:rFonts w:ascii="Arial" w:hAnsi="Arial" w:cs="Arial"/>
          <w:b/>
          <w:bCs/>
          <w:highlight w:val="yellow"/>
          <w:lang w:val="en-GB"/>
        </w:rPr>
        <w:t>source  licenses</w:t>
      </w:r>
      <w:proofErr w:type="gramEnd"/>
      <w:r w:rsidRPr="00872E7E">
        <w:rPr>
          <w:rFonts w:ascii="Arial" w:hAnsi="Arial" w:cs="Arial"/>
          <w:b/>
          <w:bCs/>
          <w:highlight w:val="yellow"/>
          <w:lang w:val="en-GB"/>
        </w:rPr>
        <w:t xml:space="preserve"> during development.</w:t>
      </w:r>
      <w:r w:rsidRPr="00872E7E">
        <w:rPr>
          <w:rFonts w:ascii="Arial" w:hAnsi="Arial" w:cs="Arial"/>
          <w:b/>
          <w:bCs/>
          <w:lang w:val="en-GB"/>
        </w:rPr>
        <w:t xml:space="preserve"> </w:t>
      </w:r>
    </w:p>
    <w:p w14:paraId="7DA56AA5" w14:textId="7A60CB36" w:rsidR="00E924BA" w:rsidRPr="00E924BA" w:rsidRDefault="00E924BA" w:rsidP="00E924BA">
      <w:pPr>
        <w:pStyle w:val="NormalWeb"/>
        <w:rPr>
          <w:rFonts w:ascii="Arial" w:hAnsi="Arial" w:cs="Arial"/>
        </w:rPr>
      </w:pPr>
      <w:r w:rsidRPr="00E924BA">
        <w:rPr>
          <w:rFonts w:ascii="Arial" w:hAnsi="Arial" w:cs="Arial"/>
        </w:rPr>
        <w:t xml:space="preserve">This annex provides </w:t>
      </w:r>
      <w:r>
        <w:rPr>
          <w:rFonts w:ascii="Arial" w:hAnsi="Arial" w:cs="Arial"/>
        </w:rPr>
        <w:t xml:space="preserve">some </w:t>
      </w:r>
      <w:r w:rsidRPr="00E924BA">
        <w:rPr>
          <w:rFonts w:ascii="Arial" w:hAnsi="Arial" w:cs="Arial"/>
        </w:rPr>
        <w:t xml:space="preserve">examples of how research software developed at or in collaboration with GSI/FAIR </w:t>
      </w:r>
      <w:r>
        <w:rPr>
          <w:rFonts w:ascii="Arial" w:hAnsi="Arial" w:cs="Arial"/>
        </w:rPr>
        <w:t>is</w:t>
      </w:r>
      <w:r w:rsidRPr="00E924BA">
        <w:rPr>
          <w:rFonts w:ascii="Arial" w:hAnsi="Arial" w:cs="Arial"/>
        </w:rPr>
        <w:t xml:space="preserve"> shared, published, and sustained following best practices.</w:t>
      </w:r>
    </w:p>
    <w:p w14:paraId="36F5E56C" w14:textId="77777777" w:rsidR="00DA7EAC" w:rsidRPr="00E924BA" w:rsidRDefault="00DA7EAC" w:rsidP="00E924BA">
      <w:pPr>
        <w:pStyle w:val="Heading2"/>
        <w:jc w:val="both"/>
        <w:rPr>
          <w:lang w:val="en-GB"/>
        </w:rPr>
      </w:pPr>
      <w:r w:rsidRPr="00E924BA">
        <w:rPr>
          <w:lang w:val="en-GB"/>
        </w:rPr>
        <w:t>Making research software open access (ESCAPE OSSR)</w:t>
      </w:r>
    </w:p>
    <w:p w14:paraId="0C6839DC" w14:textId="0C26D011" w:rsidR="00E924BA" w:rsidRPr="00E924BA" w:rsidRDefault="00E924BA" w:rsidP="00E924BA">
      <w:pPr>
        <w:jc w:val="both"/>
        <w:rPr>
          <w:rFonts w:ascii="Arial" w:hAnsi="Arial" w:cs="Arial"/>
          <w:sz w:val="24"/>
          <w:szCs w:val="24"/>
          <w:lang w:val="en-GB"/>
        </w:rPr>
      </w:pPr>
      <w:r w:rsidRPr="00E924BA">
        <w:rPr>
          <w:rFonts w:ascii="Arial" w:hAnsi="Arial" w:cs="Arial"/>
          <w:sz w:val="24"/>
          <w:szCs w:val="24"/>
          <w:lang w:val="en-GB"/>
        </w:rPr>
        <w:t>The ESCAPE Open-source Scientific Software and Service Repository (OSSR) is a Zenodo-based open access repository for scientific software</w:t>
      </w:r>
      <w:r>
        <w:rPr>
          <w:rFonts w:ascii="Arial" w:hAnsi="Arial" w:cs="Arial"/>
          <w:sz w:val="24"/>
          <w:szCs w:val="24"/>
          <w:lang w:val="en-GB"/>
        </w:rPr>
        <w:t xml:space="preserve"> and</w:t>
      </w:r>
      <w:r w:rsidRPr="00E924BA">
        <w:rPr>
          <w:rFonts w:ascii="Arial" w:hAnsi="Arial" w:cs="Arial"/>
          <w:sz w:val="24"/>
          <w:szCs w:val="24"/>
          <w:lang w:val="en-GB"/>
        </w:rPr>
        <w:t xml:space="preserve"> </w:t>
      </w:r>
      <w:r w:rsidR="00B14935" w:rsidRPr="00E924BA">
        <w:rPr>
          <w:rFonts w:ascii="Arial" w:hAnsi="Arial" w:cs="Arial"/>
          <w:sz w:val="24"/>
          <w:szCs w:val="24"/>
          <w:lang w:val="en-GB"/>
        </w:rPr>
        <w:t>services.</w:t>
      </w:r>
      <w:r w:rsidRPr="00E924BA">
        <w:rPr>
          <w:rFonts w:ascii="Arial" w:hAnsi="Arial" w:cs="Arial"/>
          <w:sz w:val="24"/>
          <w:szCs w:val="24"/>
          <w:lang w:val="en-GB"/>
        </w:rPr>
        <w:t xml:space="preserve"> To be eligible for publication in the ESCAPE OSSR community, a project must meet the following criteria:</w:t>
      </w:r>
    </w:p>
    <w:p w14:paraId="36DFFEAE" w14:textId="0E2CBA26" w:rsidR="00E924BA" w:rsidRPr="00E924BA" w:rsidRDefault="00E924BA" w:rsidP="00E924BA">
      <w:pPr>
        <w:pStyle w:val="ListParagraph"/>
        <w:numPr>
          <w:ilvl w:val="0"/>
          <w:numId w:val="5"/>
        </w:numPr>
        <w:jc w:val="both"/>
        <w:rPr>
          <w:rFonts w:ascii="Arial" w:hAnsi="Arial" w:cs="Arial"/>
          <w:sz w:val="24"/>
          <w:szCs w:val="24"/>
          <w:lang w:val="en-GB"/>
        </w:rPr>
      </w:pPr>
      <w:r w:rsidRPr="00E924BA">
        <w:rPr>
          <w:rFonts w:ascii="Arial" w:hAnsi="Arial" w:cs="Arial"/>
          <w:sz w:val="24"/>
          <w:szCs w:val="24"/>
          <w:lang w:val="en-GB"/>
        </w:rPr>
        <w:t>The project has stable versioned releases</w:t>
      </w:r>
    </w:p>
    <w:p w14:paraId="4A3A3BF7" w14:textId="2812ED5D" w:rsidR="00E924BA" w:rsidRPr="00E924BA" w:rsidRDefault="00E924BA" w:rsidP="00E924BA">
      <w:pPr>
        <w:pStyle w:val="ListParagraph"/>
        <w:numPr>
          <w:ilvl w:val="0"/>
          <w:numId w:val="5"/>
        </w:numPr>
        <w:jc w:val="both"/>
        <w:rPr>
          <w:rFonts w:ascii="Arial" w:hAnsi="Arial" w:cs="Arial"/>
          <w:sz w:val="24"/>
          <w:szCs w:val="24"/>
          <w:lang w:val="en-GB"/>
        </w:rPr>
      </w:pPr>
      <w:r w:rsidRPr="00E924BA">
        <w:rPr>
          <w:rFonts w:ascii="Arial" w:hAnsi="Arial" w:cs="Arial"/>
          <w:sz w:val="24"/>
          <w:szCs w:val="24"/>
          <w:lang w:val="en-GB"/>
        </w:rPr>
        <w:t>It is distributed under open-source license</w:t>
      </w:r>
    </w:p>
    <w:p w14:paraId="371B5C01" w14:textId="6002D8B9" w:rsidR="00E924BA" w:rsidRPr="00E924BA" w:rsidRDefault="00E924BA" w:rsidP="00E924BA">
      <w:pPr>
        <w:pStyle w:val="ListParagraph"/>
        <w:numPr>
          <w:ilvl w:val="0"/>
          <w:numId w:val="5"/>
        </w:numPr>
        <w:jc w:val="both"/>
        <w:rPr>
          <w:rFonts w:ascii="Arial" w:hAnsi="Arial" w:cs="Arial"/>
          <w:sz w:val="24"/>
          <w:szCs w:val="24"/>
          <w:lang w:val="en-GB"/>
        </w:rPr>
      </w:pPr>
      <w:r w:rsidRPr="00E924BA">
        <w:rPr>
          <w:rFonts w:ascii="Arial" w:hAnsi="Arial" w:cs="Arial"/>
          <w:sz w:val="24"/>
          <w:szCs w:val="24"/>
          <w:lang w:val="en-GB"/>
        </w:rPr>
        <w:t>A reasonable set of software development / software engineering practices is followed</w:t>
      </w:r>
    </w:p>
    <w:p w14:paraId="2FA57412" w14:textId="2F857203" w:rsidR="00E924BA" w:rsidRPr="00E924BA" w:rsidRDefault="00E924BA" w:rsidP="00E924BA">
      <w:pPr>
        <w:pStyle w:val="ListParagraph"/>
        <w:numPr>
          <w:ilvl w:val="0"/>
          <w:numId w:val="5"/>
        </w:numPr>
        <w:jc w:val="both"/>
        <w:rPr>
          <w:rFonts w:ascii="Arial" w:hAnsi="Arial" w:cs="Arial"/>
          <w:sz w:val="24"/>
          <w:szCs w:val="24"/>
          <w:lang w:val="en-GB"/>
        </w:rPr>
      </w:pPr>
      <w:r w:rsidRPr="00E924BA">
        <w:rPr>
          <w:rFonts w:ascii="Arial" w:hAnsi="Arial" w:cs="Arial"/>
          <w:sz w:val="24"/>
          <w:szCs w:val="24"/>
          <w:lang w:val="en-GB"/>
        </w:rPr>
        <w:t>Metadata file must be in the projects root directory</w:t>
      </w:r>
    </w:p>
    <w:p w14:paraId="732F3467" w14:textId="1168D956" w:rsidR="00E924BA" w:rsidRPr="00E924BA" w:rsidRDefault="00E924BA" w:rsidP="00E924BA">
      <w:pPr>
        <w:pStyle w:val="ListParagraph"/>
        <w:numPr>
          <w:ilvl w:val="0"/>
          <w:numId w:val="5"/>
        </w:numPr>
        <w:jc w:val="both"/>
        <w:rPr>
          <w:rFonts w:ascii="Arial" w:hAnsi="Arial" w:cs="Arial"/>
          <w:sz w:val="24"/>
          <w:szCs w:val="24"/>
          <w:lang w:val="en-GB"/>
        </w:rPr>
      </w:pPr>
      <w:r w:rsidRPr="00E924BA">
        <w:rPr>
          <w:rFonts w:ascii="Arial" w:hAnsi="Arial" w:cs="Arial"/>
          <w:sz w:val="24"/>
          <w:szCs w:val="24"/>
          <w:lang w:val="en-GB"/>
        </w:rPr>
        <w:t>The project is hosted on a version control development platform (</w:t>
      </w:r>
      <w:proofErr w:type="gramStart"/>
      <w:r w:rsidRPr="00E924BA">
        <w:rPr>
          <w:rFonts w:ascii="Arial" w:hAnsi="Arial" w:cs="Arial"/>
          <w:sz w:val="24"/>
          <w:szCs w:val="24"/>
          <w:lang w:val="en-GB"/>
        </w:rPr>
        <w:t>e.g.</w:t>
      </w:r>
      <w:proofErr w:type="gramEnd"/>
      <w:r w:rsidRPr="00E924BA">
        <w:rPr>
          <w:rFonts w:ascii="Arial" w:hAnsi="Arial" w:cs="Arial"/>
          <w:sz w:val="24"/>
          <w:szCs w:val="24"/>
          <w:lang w:val="en-GB"/>
        </w:rPr>
        <w:t xml:space="preserve"> git).</w:t>
      </w:r>
    </w:p>
    <w:p w14:paraId="74FA4B27" w14:textId="77777777" w:rsidR="00E924BA" w:rsidRPr="00E924BA" w:rsidRDefault="00E924BA" w:rsidP="00E924BA">
      <w:pPr>
        <w:jc w:val="both"/>
        <w:rPr>
          <w:rFonts w:ascii="Arial" w:hAnsi="Arial" w:cs="Arial"/>
          <w:sz w:val="24"/>
          <w:szCs w:val="24"/>
          <w:lang w:val="en-GB"/>
        </w:rPr>
      </w:pPr>
      <w:r w:rsidRPr="00E924BA">
        <w:rPr>
          <w:rFonts w:ascii="Arial" w:hAnsi="Arial" w:cs="Arial"/>
          <w:sz w:val="24"/>
          <w:szCs w:val="24"/>
          <w:lang w:val="en-GB"/>
        </w:rPr>
        <w:t>Projects meeting these criteria can be submitted to the OSSR. This initiates a curation process: the metadata file is checked automatically, and a reviewer ensures compliance with the checklist. Contributors may be contacted in case of issues. Upon successful review, the project is formally accepted.</w:t>
      </w:r>
    </w:p>
    <w:p w14:paraId="2117DE93" w14:textId="77777777" w:rsidR="00DA7EAC" w:rsidRPr="00E924BA" w:rsidRDefault="00DA7EAC" w:rsidP="00E924BA">
      <w:pPr>
        <w:jc w:val="both"/>
        <w:rPr>
          <w:rFonts w:ascii="Arial" w:hAnsi="Arial" w:cs="Arial"/>
          <w:sz w:val="24"/>
          <w:szCs w:val="24"/>
          <w:lang w:val="en-GB"/>
        </w:rPr>
      </w:pPr>
      <w:r w:rsidRPr="00E924BA">
        <w:rPr>
          <w:rFonts w:ascii="Arial" w:hAnsi="Arial" w:cs="Arial"/>
          <w:sz w:val="24"/>
          <w:szCs w:val="24"/>
          <w:lang w:val="en-GB"/>
        </w:rPr>
        <w:t xml:space="preserve">More detailed description of the on-boarding procedure and additional information about OSSR can be found in </w:t>
      </w:r>
      <w:hyperlink r:id="rId5" w:tooltip="https://escape-ossr.gitlab.io/ossr-pages/" w:history="1">
        <w:r w:rsidRPr="00E924BA">
          <w:rPr>
            <w:rStyle w:val="Hyperlink"/>
            <w:rFonts w:ascii="Arial" w:hAnsi="Arial" w:cs="Arial"/>
            <w:sz w:val="24"/>
            <w:szCs w:val="24"/>
            <w:lang w:val="en-GB"/>
          </w:rPr>
          <w:t>https://escape-ossr.gitlab.io/ossr-pages/</w:t>
        </w:r>
      </w:hyperlink>
    </w:p>
    <w:p w14:paraId="5C10FDA4" w14:textId="29D61EAD" w:rsidR="00DA7EAC" w:rsidRPr="00E924BA" w:rsidRDefault="00DA7EAC" w:rsidP="00E924BA">
      <w:pPr>
        <w:pStyle w:val="Heading2"/>
      </w:pPr>
      <w:r w:rsidRPr="00E924BA">
        <w:t>Case of publication/onboarding to</w:t>
      </w:r>
      <w:r w:rsidR="00E924BA">
        <w:t xml:space="preserve"> the</w:t>
      </w:r>
      <w:r w:rsidRPr="00E924BA">
        <w:t xml:space="preserve"> OSSR for larger software package </w:t>
      </w:r>
    </w:p>
    <w:p w14:paraId="12DF5E96" w14:textId="4EE6F085" w:rsidR="00DA7EAC" w:rsidRPr="00E924BA" w:rsidRDefault="00DA7EAC" w:rsidP="00E924BA">
      <w:pPr>
        <w:pBdr>
          <w:top w:val="none" w:sz="4" w:space="0" w:color="000000"/>
          <w:left w:val="none" w:sz="4" w:space="0" w:color="000000"/>
          <w:bottom w:val="none" w:sz="4" w:space="0" w:color="000000"/>
          <w:right w:val="none" w:sz="4" w:space="0" w:color="000000"/>
        </w:pBdr>
        <w:spacing w:after="0"/>
        <w:jc w:val="both"/>
        <w:rPr>
          <w:rFonts w:ascii="Arial" w:hAnsi="Arial" w:cs="Arial"/>
          <w:sz w:val="24"/>
          <w:szCs w:val="24"/>
          <w:lang w:val="en-GB"/>
        </w:rPr>
      </w:pPr>
      <w:r w:rsidRPr="00E924BA">
        <w:rPr>
          <w:rFonts w:ascii="Arial" w:eastAsia="Arial" w:hAnsi="Arial" w:cs="Arial"/>
          <w:color w:val="000000"/>
          <w:sz w:val="24"/>
          <w:szCs w:val="24"/>
          <w:lang w:val="en-GB"/>
        </w:rPr>
        <w:t>R3BRoot is a C++ software framework for Monte-Carlo simulations and data analysis of the R3B experiment at FAIR. It inherits software design from FairRoot</w:t>
      </w:r>
      <w:r w:rsidR="00872E7E">
        <w:rPr>
          <w:rFonts w:ascii="Arial" w:eastAsia="Arial" w:hAnsi="Arial" w:cs="Arial"/>
          <w:color w:val="000000"/>
          <w:sz w:val="24"/>
          <w:szCs w:val="24"/>
          <w:lang w:val="en-GB"/>
        </w:rPr>
        <w:t>,</w:t>
      </w:r>
      <w:r w:rsidRPr="00E924BA">
        <w:rPr>
          <w:rFonts w:ascii="Arial" w:eastAsia="Arial" w:hAnsi="Arial" w:cs="Arial"/>
          <w:color w:val="000000"/>
          <w:sz w:val="24"/>
          <w:szCs w:val="24"/>
          <w:lang w:val="en-GB"/>
        </w:rPr>
        <w:t xml:space="preserve"> and extends its building blocks with detector and experiment specific implementations.</w:t>
      </w:r>
    </w:p>
    <w:p w14:paraId="1E3C6A73" w14:textId="490E3599" w:rsidR="00DA7EAC" w:rsidRPr="00E924BA" w:rsidRDefault="00872E7E" w:rsidP="00E924BA">
      <w:pPr>
        <w:pBdr>
          <w:top w:val="none" w:sz="4" w:space="0" w:color="000000"/>
          <w:left w:val="none" w:sz="4" w:space="0" w:color="000000"/>
          <w:bottom w:val="none" w:sz="4" w:space="0" w:color="000000"/>
          <w:right w:val="none" w:sz="4" w:space="0" w:color="000000"/>
        </w:pBdr>
        <w:spacing w:after="0"/>
        <w:jc w:val="both"/>
        <w:rPr>
          <w:rFonts w:ascii="Arial" w:hAnsi="Arial" w:cs="Arial"/>
          <w:sz w:val="24"/>
          <w:szCs w:val="24"/>
          <w:lang w:val="en-GB"/>
        </w:rPr>
      </w:pPr>
      <w:r>
        <w:rPr>
          <w:rFonts w:ascii="Arial" w:eastAsia="Arial" w:hAnsi="Arial" w:cs="Arial"/>
          <w:color w:val="000000"/>
          <w:sz w:val="24"/>
          <w:szCs w:val="24"/>
          <w:lang w:val="en-GB"/>
        </w:rPr>
        <w:t>The s</w:t>
      </w:r>
      <w:r w:rsidR="00DA7EAC" w:rsidRPr="00E924BA">
        <w:rPr>
          <w:rFonts w:ascii="Arial" w:eastAsia="Arial" w:hAnsi="Arial" w:cs="Arial"/>
          <w:color w:val="000000"/>
          <w:sz w:val="24"/>
          <w:szCs w:val="24"/>
          <w:lang w:val="en-GB"/>
        </w:rPr>
        <w:t>ource code of R3BRoot is hosted on GitHub under the licence GPL</w:t>
      </w:r>
      <w:r>
        <w:rPr>
          <w:rFonts w:ascii="Arial" w:eastAsia="Arial" w:hAnsi="Arial" w:cs="Arial"/>
          <w:color w:val="000000"/>
          <w:sz w:val="24"/>
          <w:szCs w:val="24"/>
          <w:lang w:val="en-GB"/>
        </w:rPr>
        <w:t>v</w:t>
      </w:r>
      <w:r w:rsidR="00DA7EAC" w:rsidRPr="00E924BA">
        <w:rPr>
          <w:rFonts w:ascii="Arial" w:eastAsia="Arial" w:hAnsi="Arial" w:cs="Arial"/>
          <w:color w:val="000000"/>
          <w:sz w:val="24"/>
          <w:szCs w:val="24"/>
          <w:lang w:val="en-GB"/>
        </w:rPr>
        <w:t xml:space="preserve">3.0. </w:t>
      </w:r>
      <w:r w:rsidRPr="00872E7E">
        <w:rPr>
          <w:rFonts w:ascii="Arial" w:eastAsia="Arial" w:hAnsi="Arial" w:cs="Arial"/>
          <w:color w:val="000000"/>
          <w:sz w:val="24"/>
          <w:szCs w:val="24"/>
          <w:lang w:val="en-GB"/>
        </w:rPr>
        <w:t>Stable releases are issued in coordination with data-taking campaigns.</w:t>
      </w:r>
      <w:r>
        <w:rPr>
          <w:rFonts w:ascii="Arial" w:eastAsia="Arial" w:hAnsi="Arial" w:cs="Arial"/>
          <w:color w:val="000000"/>
          <w:sz w:val="24"/>
          <w:szCs w:val="24"/>
          <w:lang w:val="en-GB"/>
        </w:rPr>
        <w:t xml:space="preserve"> </w:t>
      </w:r>
      <w:r w:rsidR="00DA7EAC" w:rsidRPr="00E924BA">
        <w:rPr>
          <w:rFonts w:ascii="Arial" w:eastAsia="Arial" w:hAnsi="Arial" w:cs="Arial"/>
          <w:color w:val="000000"/>
          <w:sz w:val="24"/>
          <w:szCs w:val="24"/>
          <w:lang w:val="en-GB"/>
        </w:rPr>
        <w:t xml:space="preserve">Contributions from </w:t>
      </w:r>
      <w:r w:rsidR="00DA7EAC" w:rsidRPr="00E924BA">
        <w:rPr>
          <w:rFonts w:ascii="Arial" w:eastAsia="Arial" w:hAnsi="Arial" w:cs="Arial"/>
          <w:color w:val="000000"/>
          <w:sz w:val="24"/>
          <w:szCs w:val="24"/>
          <w:lang w:val="en-GB"/>
        </w:rPr>
        <w:lastRenderedPageBreak/>
        <w:t xml:space="preserve">about 40 developers are submitted as pull requests and are reviewed. A pull request is a subject for review only if </w:t>
      </w:r>
      <w:r>
        <w:rPr>
          <w:rFonts w:ascii="Arial" w:eastAsia="Arial" w:hAnsi="Arial" w:cs="Arial"/>
          <w:color w:val="000000"/>
          <w:sz w:val="24"/>
          <w:szCs w:val="24"/>
          <w:lang w:val="en-GB"/>
        </w:rPr>
        <w:t xml:space="preserve">the </w:t>
      </w:r>
      <w:r w:rsidR="00DA7EAC" w:rsidRPr="00E924BA">
        <w:rPr>
          <w:rFonts w:ascii="Arial" w:eastAsia="Arial" w:hAnsi="Arial" w:cs="Arial"/>
          <w:color w:val="000000"/>
          <w:sz w:val="24"/>
          <w:szCs w:val="24"/>
          <w:lang w:val="en-GB"/>
        </w:rPr>
        <w:t>automatic testing procedure is successful, which includes:</w:t>
      </w:r>
    </w:p>
    <w:p w14:paraId="0ECC7BF9" w14:textId="77777777" w:rsidR="00DA7EAC" w:rsidRPr="00E924BA" w:rsidRDefault="00DA7EAC" w:rsidP="00E924BA">
      <w:pPr>
        <w:pStyle w:val="ListParagraph"/>
        <w:numPr>
          <w:ilvl w:val="0"/>
          <w:numId w:val="1"/>
        </w:numPr>
        <w:pBdr>
          <w:top w:val="none" w:sz="4" w:space="0" w:color="000000"/>
          <w:left w:val="none" w:sz="4" w:space="0" w:color="000000"/>
          <w:bottom w:val="none" w:sz="4" w:space="0" w:color="000000"/>
          <w:right w:val="none" w:sz="4" w:space="0" w:color="000000"/>
        </w:pBdr>
        <w:spacing w:after="0"/>
        <w:jc w:val="both"/>
        <w:rPr>
          <w:rFonts w:ascii="Arial" w:hAnsi="Arial" w:cs="Arial"/>
          <w:sz w:val="24"/>
          <w:szCs w:val="24"/>
          <w:lang w:val="en-GB"/>
        </w:rPr>
      </w:pPr>
      <w:r w:rsidRPr="00E924BA">
        <w:rPr>
          <w:rFonts w:ascii="Arial" w:eastAsia="Arial" w:hAnsi="Arial" w:cs="Arial"/>
          <w:color w:val="000000"/>
          <w:sz w:val="24"/>
          <w:szCs w:val="24"/>
          <w:lang w:val="en-GB"/>
        </w:rPr>
        <w:t>Compiling the project</w:t>
      </w:r>
    </w:p>
    <w:p w14:paraId="55BCA9CA" w14:textId="77777777" w:rsidR="00DA7EAC" w:rsidRPr="00E924BA" w:rsidRDefault="00DA7EAC" w:rsidP="00E924BA">
      <w:pPr>
        <w:pStyle w:val="ListParagraph"/>
        <w:numPr>
          <w:ilvl w:val="0"/>
          <w:numId w:val="1"/>
        </w:numPr>
        <w:pBdr>
          <w:top w:val="none" w:sz="4" w:space="0" w:color="000000"/>
          <w:left w:val="none" w:sz="4" w:space="0" w:color="000000"/>
          <w:bottom w:val="none" w:sz="4" w:space="0" w:color="000000"/>
          <w:right w:val="none" w:sz="4" w:space="0" w:color="000000"/>
        </w:pBdr>
        <w:spacing w:after="0"/>
        <w:jc w:val="both"/>
        <w:rPr>
          <w:rFonts w:ascii="Arial" w:hAnsi="Arial" w:cs="Arial"/>
          <w:sz w:val="24"/>
          <w:szCs w:val="24"/>
          <w:lang w:val="en-GB"/>
        </w:rPr>
      </w:pPr>
      <w:r w:rsidRPr="00E924BA">
        <w:rPr>
          <w:rFonts w:ascii="Arial" w:eastAsia="Arial" w:hAnsi="Arial" w:cs="Arial"/>
          <w:color w:val="000000"/>
          <w:sz w:val="24"/>
          <w:szCs w:val="24"/>
          <w:lang w:val="en-GB"/>
        </w:rPr>
        <w:t>Coverage tests</w:t>
      </w:r>
    </w:p>
    <w:p w14:paraId="41CA9C46" w14:textId="77777777" w:rsidR="00DA7EAC" w:rsidRPr="00E924BA" w:rsidRDefault="00DA7EAC" w:rsidP="00E924BA">
      <w:pPr>
        <w:pStyle w:val="ListParagraph"/>
        <w:numPr>
          <w:ilvl w:val="0"/>
          <w:numId w:val="1"/>
        </w:numPr>
        <w:pBdr>
          <w:top w:val="none" w:sz="4" w:space="0" w:color="000000"/>
          <w:left w:val="none" w:sz="4" w:space="0" w:color="000000"/>
          <w:bottom w:val="none" w:sz="4" w:space="0" w:color="000000"/>
          <w:right w:val="none" w:sz="4" w:space="0" w:color="000000"/>
        </w:pBdr>
        <w:spacing w:after="0"/>
        <w:jc w:val="both"/>
        <w:rPr>
          <w:rFonts w:ascii="Arial" w:hAnsi="Arial" w:cs="Arial"/>
          <w:sz w:val="24"/>
          <w:szCs w:val="24"/>
          <w:lang w:val="en-GB"/>
        </w:rPr>
      </w:pPr>
      <w:r w:rsidRPr="00E924BA">
        <w:rPr>
          <w:rFonts w:ascii="Arial" w:eastAsia="Arial" w:hAnsi="Arial" w:cs="Arial"/>
          <w:color w:val="000000"/>
          <w:sz w:val="24"/>
          <w:szCs w:val="24"/>
          <w:lang w:val="en-GB"/>
        </w:rPr>
        <w:t>Code formatting rules</w:t>
      </w:r>
    </w:p>
    <w:p w14:paraId="14DA06DE" w14:textId="77777777" w:rsidR="00DA7EAC" w:rsidRPr="00E924BA" w:rsidRDefault="00DA7EAC" w:rsidP="00E924BA">
      <w:pPr>
        <w:pStyle w:val="ListParagraph"/>
        <w:numPr>
          <w:ilvl w:val="0"/>
          <w:numId w:val="1"/>
        </w:numPr>
        <w:pBdr>
          <w:top w:val="none" w:sz="4" w:space="0" w:color="000000"/>
          <w:left w:val="none" w:sz="4" w:space="0" w:color="000000"/>
          <w:bottom w:val="none" w:sz="4" w:space="0" w:color="000000"/>
          <w:right w:val="none" w:sz="4" w:space="0" w:color="000000"/>
        </w:pBdr>
        <w:spacing w:after="0"/>
        <w:jc w:val="both"/>
        <w:rPr>
          <w:rFonts w:ascii="Arial" w:hAnsi="Arial" w:cs="Arial"/>
          <w:sz w:val="24"/>
          <w:szCs w:val="24"/>
          <w:lang w:val="en-GB"/>
        </w:rPr>
      </w:pPr>
      <w:r w:rsidRPr="00E924BA">
        <w:rPr>
          <w:rFonts w:ascii="Arial" w:eastAsia="Arial" w:hAnsi="Arial" w:cs="Arial"/>
          <w:color w:val="000000"/>
          <w:sz w:val="24"/>
          <w:szCs w:val="24"/>
          <w:lang w:val="en-GB"/>
        </w:rPr>
        <w:t>Code quality rules </w:t>
      </w:r>
    </w:p>
    <w:p w14:paraId="0B463989" w14:textId="77777777" w:rsidR="00DA7EAC" w:rsidRPr="00E924BA" w:rsidRDefault="00DA7EAC" w:rsidP="00E924BA">
      <w:pPr>
        <w:pBdr>
          <w:top w:val="none" w:sz="4" w:space="0" w:color="000000"/>
          <w:left w:val="none" w:sz="4" w:space="0" w:color="000000"/>
          <w:bottom w:val="none" w:sz="4" w:space="0" w:color="000000"/>
          <w:right w:val="none" w:sz="4" w:space="0" w:color="000000"/>
        </w:pBdr>
        <w:spacing w:after="0"/>
        <w:jc w:val="both"/>
        <w:rPr>
          <w:rFonts w:ascii="Arial" w:hAnsi="Arial" w:cs="Arial"/>
          <w:sz w:val="24"/>
          <w:szCs w:val="24"/>
          <w:lang w:val="en-GB"/>
        </w:rPr>
      </w:pPr>
      <w:r w:rsidRPr="00E924BA">
        <w:rPr>
          <w:rFonts w:ascii="Arial" w:eastAsia="Arial" w:hAnsi="Arial" w:cs="Arial"/>
          <w:color w:val="000000"/>
          <w:sz w:val="24"/>
          <w:szCs w:val="24"/>
          <w:lang w:val="en-GB"/>
        </w:rPr>
        <w:t>Merging is done by the release manager. Related topics are discussed in GitHub issues.</w:t>
      </w:r>
    </w:p>
    <w:p w14:paraId="2019E9CE" w14:textId="4592EE1C" w:rsidR="00DA7EAC" w:rsidRPr="00E924BA" w:rsidRDefault="00DA7EAC" w:rsidP="00E924BA">
      <w:pPr>
        <w:pBdr>
          <w:top w:val="none" w:sz="4" w:space="0" w:color="000000"/>
          <w:left w:val="none" w:sz="4" w:space="0" w:color="000000"/>
          <w:bottom w:val="none" w:sz="4" w:space="0" w:color="000000"/>
          <w:right w:val="none" w:sz="4" w:space="0" w:color="000000"/>
        </w:pBdr>
        <w:spacing w:after="0"/>
        <w:jc w:val="both"/>
        <w:rPr>
          <w:rFonts w:ascii="Arial" w:hAnsi="Arial" w:cs="Arial"/>
          <w:sz w:val="24"/>
          <w:szCs w:val="24"/>
          <w:lang w:val="en-GB"/>
        </w:rPr>
      </w:pPr>
      <w:r w:rsidRPr="00E924BA">
        <w:rPr>
          <w:rFonts w:ascii="Arial" w:eastAsia="Arial" w:hAnsi="Arial" w:cs="Arial"/>
          <w:color w:val="000000"/>
          <w:sz w:val="24"/>
          <w:szCs w:val="24"/>
          <w:lang w:val="en-GB"/>
        </w:rPr>
        <w:t xml:space="preserve">In 2021 R3BRoot went through the onboarding procedure and was published in the ESCAPE OSSR </w:t>
      </w:r>
      <w:r w:rsidR="00D71F9E">
        <w:rPr>
          <w:rFonts w:ascii="Arial" w:eastAsia="Arial" w:hAnsi="Arial" w:cs="Arial"/>
          <w:color w:val="000000"/>
          <w:sz w:val="24"/>
          <w:szCs w:val="24"/>
          <w:lang w:val="en-GB"/>
        </w:rPr>
        <w:t>[</w:t>
      </w:r>
      <w:hyperlink r:id="rId6" w:history="1">
        <w:r w:rsidR="00D71F9E" w:rsidRPr="00D71F9E">
          <w:rPr>
            <w:rStyle w:val="Hyperlink"/>
            <w:rFonts w:ascii="Arial" w:eastAsia="Arial" w:hAnsi="Arial" w:cs="Arial"/>
            <w:sz w:val="24"/>
            <w:szCs w:val="24"/>
            <w:lang w:val="en-GB"/>
          </w:rPr>
          <w:t>https://zenodo.org/records/15204558</w:t>
        </w:r>
      </w:hyperlink>
      <w:r w:rsidR="00D71F9E">
        <w:rPr>
          <w:rFonts w:ascii="Arial" w:eastAsia="Arial" w:hAnsi="Arial" w:cs="Arial"/>
          <w:color w:val="000000"/>
          <w:sz w:val="24"/>
          <w:szCs w:val="24"/>
          <w:lang w:val="en-GB"/>
        </w:rPr>
        <w:t>].</w:t>
      </w:r>
    </w:p>
    <w:p w14:paraId="1D2B3DAF" w14:textId="77777777" w:rsidR="00DA7EAC" w:rsidRPr="00E924BA" w:rsidRDefault="00DA7EAC" w:rsidP="00E924BA">
      <w:pPr>
        <w:jc w:val="both"/>
        <w:rPr>
          <w:rFonts w:ascii="Arial" w:hAnsi="Arial" w:cs="Arial"/>
          <w:sz w:val="24"/>
          <w:szCs w:val="24"/>
          <w:lang w:val="en-GB"/>
        </w:rPr>
      </w:pPr>
    </w:p>
    <w:p w14:paraId="1EEA1EBE" w14:textId="27C2DDE3" w:rsidR="00DA7EAC" w:rsidRDefault="00DA7EAC" w:rsidP="00E924BA">
      <w:pPr>
        <w:pStyle w:val="Heading2"/>
        <w:jc w:val="both"/>
      </w:pPr>
      <w:r w:rsidRPr="00E924BA">
        <w:t xml:space="preserve">Experiment analysis code </w:t>
      </w:r>
      <w:r w:rsidR="00D71F9E">
        <w:t>(</w:t>
      </w:r>
      <w:r w:rsidRPr="00E924BA">
        <w:t>SPECRoot from the DESPEC Group</w:t>
      </w:r>
      <w:r w:rsidR="00D71F9E">
        <w:t>)</w:t>
      </w:r>
    </w:p>
    <w:p w14:paraId="5F10FD5D" w14:textId="517B9E8E" w:rsidR="00872E7E" w:rsidRPr="00872E7E" w:rsidRDefault="00872E7E" w:rsidP="00872E7E">
      <w:pPr>
        <w:rPr>
          <w:rFonts w:ascii="Arial" w:hAnsi="Arial" w:cs="Arial"/>
          <w:sz w:val="24"/>
          <w:szCs w:val="24"/>
        </w:rPr>
      </w:pPr>
      <w:r>
        <w:rPr>
          <w:rFonts w:ascii="Arial" w:hAnsi="Arial" w:cs="Arial"/>
          <w:sz w:val="24"/>
          <w:szCs w:val="24"/>
        </w:rPr>
        <w:t>S</w:t>
      </w:r>
      <w:r w:rsidRPr="00872E7E">
        <w:rPr>
          <w:rFonts w:ascii="Arial" w:hAnsi="Arial" w:cs="Arial"/>
          <w:sz w:val="24"/>
          <w:szCs w:val="24"/>
        </w:rPr>
        <w:t>PECRoot is developed by a small core team of two to three people, with a broader user base spanning an international collaboration. It is primarily used for online monitoring and preliminary data inspection during experimental campaigns. The software follows a modular, task-based architecture, and is maintained in a GitLab repository with version control.</w:t>
      </w:r>
    </w:p>
    <w:p w14:paraId="6125C6AA" w14:textId="6EC688D1" w:rsidR="00872E7E" w:rsidRPr="00872E7E" w:rsidRDefault="00872E7E" w:rsidP="00872E7E">
      <w:pPr>
        <w:rPr>
          <w:rFonts w:ascii="Arial" w:hAnsi="Arial" w:cs="Arial"/>
          <w:sz w:val="24"/>
          <w:szCs w:val="24"/>
        </w:rPr>
      </w:pPr>
      <w:r w:rsidRPr="00872E7E">
        <w:rPr>
          <w:rFonts w:ascii="Arial" w:hAnsi="Arial" w:cs="Arial"/>
          <w:sz w:val="24"/>
          <w:szCs w:val="24"/>
        </w:rPr>
        <w:t>Before public release, approval must be obtained from the responsible GSI group leader. The software is preferably licensed under GPL v3.0, with the LICENSE file included in the repository. Documentation is provided via a README file, which outlines usage instructions and lists required dependencies. While not mandatory, contact information for a responsible developer may be included to support reuse and onboarding.</w:t>
      </w:r>
    </w:p>
    <w:p w14:paraId="2CC66A66" w14:textId="014351B6" w:rsidR="00872E7E" w:rsidRPr="00872E7E" w:rsidRDefault="00872E7E" w:rsidP="00872E7E">
      <w:pPr>
        <w:rPr>
          <w:rFonts w:ascii="Arial" w:hAnsi="Arial" w:cs="Arial"/>
          <w:sz w:val="24"/>
          <w:szCs w:val="24"/>
        </w:rPr>
      </w:pPr>
      <w:r w:rsidRPr="00872E7E">
        <w:rPr>
          <w:rFonts w:ascii="Arial" w:hAnsi="Arial" w:cs="Arial"/>
          <w:sz w:val="24"/>
          <w:szCs w:val="24"/>
        </w:rPr>
        <w:t>In cases where the software is developed collaboratively, all partners must agree to adhere to the GSI/FAIR Research Software Guidelines to ensure consistency and openness across institutional boundaries.</w:t>
      </w:r>
    </w:p>
    <w:p w14:paraId="381C78ED" w14:textId="74BA3694" w:rsidR="00DA7EAC" w:rsidRPr="00E924BA" w:rsidRDefault="00B14935" w:rsidP="00E924BA">
      <w:pPr>
        <w:pStyle w:val="Heading2"/>
        <w:jc w:val="both"/>
        <w:rPr>
          <w:lang w:val="en-GB"/>
        </w:rPr>
      </w:pPr>
      <w:r w:rsidRPr="00E924BA">
        <w:rPr>
          <w:lang w:val="en-GB"/>
        </w:rPr>
        <w:t>Open-source</w:t>
      </w:r>
      <w:r w:rsidR="00DA7EAC" w:rsidRPr="00E924BA">
        <w:rPr>
          <w:lang w:val="en-GB"/>
        </w:rPr>
        <w:t xml:space="preserve"> code developed by small group, used by many large groups world-wide </w:t>
      </w:r>
    </w:p>
    <w:p w14:paraId="3757E00F" w14:textId="17FE69B8" w:rsidR="00DA7EAC" w:rsidRPr="00D71F9E" w:rsidRDefault="00DA7EAC" w:rsidP="00E924BA">
      <w:pPr>
        <w:jc w:val="both"/>
        <w:rPr>
          <w:rFonts w:ascii="Arial" w:hAnsi="Arial" w:cs="Arial"/>
          <w:sz w:val="24"/>
          <w:szCs w:val="24"/>
          <w:lang w:val="en-GB"/>
        </w:rPr>
      </w:pPr>
      <w:r w:rsidRPr="00D71F9E">
        <w:rPr>
          <w:rFonts w:ascii="Arial" w:hAnsi="Arial" w:cs="Arial"/>
          <w:sz w:val="24"/>
          <w:szCs w:val="24"/>
          <w:lang w:val="en-GB"/>
        </w:rPr>
        <w:t xml:space="preserve">To make an </w:t>
      </w:r>
      <w:r w:rsidR="00B14935" w:rsidRPr="00D71F9E">
        <w:rPr>
          <w:rFonts w:ascii="Arial" w:hAnsi="Arial" w:cs="Arial"/>
          <w:sz w:val="24"/>
          <w:szCs w:val="24"/>
          <w:lang w:val="en-GB"/>
        </w:rPr>
        <w:t>open-source</w:t>
      </w:r>
      <w:r w:rsidRPr="00D71F9E">
        <w:rPr>
          <w:rFonts w:ascii="Arial" w:hAnsi="Arial" w:cs="Arial"/>
          <w:sz w:val="24"/>
          <w:szCs w:val="24"/>
          <w:lang w:val="en-GB"/>
        </w:rPr>
        <w:t xml:space="preserve"> code sustainable that is developed mainly by one research group, but employed by many theoretical groups and experimental collaborations world-wide, a few points are important. Strict versioning is crucial to avoid misunderstandings and mis-interpretation of results, typically semantic versioning is used, where the first digit highlights major changes, the second digit indicates smaller changes and the third digits is reserved for small bug fixes. There needs to be continuous integration that ensures compatibility with the programming environments that are typically used in the community (</w:t>
      </w:r>
      <w:proofErr w:type="gramStart"/>
      <w:r w:rsidRPr="00D71F9E">
        <w:rPr>
          <w:rFonts w:ascii="Arial" w:hAnsi="Arial" w:cs="Arial"/>
          <w:sz w:val="24"/>
          <w:szCs w:val="24"/>
          <w:lang w:val="en-GB"/>
        </w:rPr>
        <w:t>e.g.</w:t>
      </w:r>
      <w:proofErr w:type="gramEnd"/>
      <w:r w:rsidRPr="00D71F9E">
        <w:rPr>
          <w:rFonts w:ascii="Arial" w:hAnsi="Arial" w:cs="Arial"/>
          <w:sz w:val="24"/>
          <w:szCs w:val="24"/>
          <w:lang w:val="en-GB"/>
        </w:rPr>
        <w:t xml:space="preserve"> by GitHub actions). It makes sense to </w:t>
      </w:r>
      <w:r w:rsidRPr="00D71F9E">
        <w:rPr>
          <w:rFonts w:ascii="Arial" w:hAnsi="Arial" w:cs="Arial"/>
          <w:sz w:val="24"/>
          <w:szCs w:val="24"/>
          <w:lang w:val="en-GB"/>
        </w:rPr>
        <w:lastRenderedPageBreak/>
        <w:t xml:space="preserve">run a private repository along the public one for the current developments and synchronise those repositories at each release. Besides a good unit test coverage that ensures that interfaces are working, a physics test suite is important. The second needs to be run at each release to document the changes in versions of the code. Parts of it can also be run, in the review of pull requests, if certain changes are expected or should be avoided. Each contribution (internal and external) is reviewed by at least one group member and only if the review is positive and the unit tests including proper formatting rules are passed, the code can be merged. Wiki pages are a very nice tool to clarify internal procedures and keep them transparent also when group members leave and others take over. Each tagged version is published on Zenodo using a CITATION.CFF file for metadata. The information from that file is taken over by Github and Zenodo. </w:t>
      </w:r>
    </w:p>
    <w:p w14:paraId="26CDB5E4" w14:textId="3CC7C585" w:rsidR="00872E7E" w:rsidRDefault="00872E7E" w:rsidP="00E924BA">
      <w:pPr>
        <w:jc w:val="both"/>
        <w:rPr>
          <w:rFonts w:ascii="Arial" w:hAnsi="Arial" w:cs="Arial"/>
          <w:lang w:val="en-GB"/>
        </w:rPr>
      </w:pPr>
    </w:p>
    <w:p w14:paraId="73A3A38C" w14:textId="77777777" w:rsidR="00055997" w:rsidRPr="00E924BA" w:rsidRDefault="00055997" w:rsidP="00E924BA">
      <w:pPr>
        <w:jc w:val="both"/>
        <w:rPr>
          <w:rFonts w:ascii="Arial" w:hAnsi="Arial" w:cs="Arial"/>
        </w:rPr>
      </w:pPr>
    </w:p>
    <w:sectPr w:rsidR="00055997" w:rsidRPr="00E924BA">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861DC"/>
    <w:multiLevelType w:val="hybridMultilevel"/>
    <w:tmpl w:val="0D225516"/>
    <w:lvl w:ilvl="0" w:tplc="9F786AC6">
      <w:start w:val="1"/>
      <w:numFmt w:val="bullet"/>
      <w:lvlText w:val="·"/>
      <w:lvlJc w:val="left"/>
      <w:pPr>
        <w:ind w:left="709" w:hanging="360"/>
      </w:pPr>
      <w:rPr>
        <w:rFonts w:ascii="Symbol" w:eastAsia="Symbol" w:hAnsi="Symbol" w:cs="Symbol" w:hint="default"/>
      </w:rPr>
    </w:lvl>
    <w:lvl w:ilvl="1" w:tplc="9146B8E4">
      <w:start w:val="1"/>
      <w:numFmt w:val="bullet"/>
      <w:lvlText w:val="o"/>
      <w:lvlJc w:val="left"/>
      <w:pPr>
        <w:ind w:left="1429" w:hanging="360"/>
      </w:pPr>
      <w:rPr>
        <w:rFonts w:ascii="Courier New" w:eastAsia="Courier New" w:hAnsi="Courier New" w:cs="Courier New" w:hint="default"/>
      </w:rPr>
    </w:lvl>
    <w:lvl w:ilvl="2" w:tplc="99AE4BF6">
      <w:start w:val="1"/>
      <w:numFmt w:val="bullet"/>
      <w:lvlText w:val="§"/>
      <w:lvlJc w:val="left"/>
      <w:pPr>
        <w:ind w:left="2149" w:hanging="360"/>
      </w:pPr>
      <w:rPr>
        <w:rFonts w:ascii="Wingdings" w:eastAsia="Wingdings" w:hAnsi="Wingdings" w:cs="Wingdings" w:hint="default"/>
      </w:rPr>
    </w:lvl>
    <w:lvl w:ilvl="3" w:tplc="A2A64D9A">
      <w:start w:val="1"/>
      <w:numFmt w:val="bullet"/>
      <w:lvlText w:val="·"/>
      <w:lvlJc w:val="left"/>
      <w:pPr>
        <w:ind w:left="2869" w:hanging="360"/>
      </w:pPr>
      <w:rPr>
        <w:rFonts w:ascii="Symbol" w:eastAsia="Symbol" w:hAnsi="Symbol" w:cs="Symbol" w:hint="default"/>
      </w:rPr>
    </w:lvl>
    <w:lvl w:ilvl="4" w:tplc="8FDEB96E">
      <w:start w:val="1"/>
      <w:numFmt w:val="bullet"/>
      <w:lvlText w:val="o"/>
      <w:lvlJc w:val="left"/>
      <w:pPr>
        <w:ind w:left="3589" w:hanging="360"/>
      </w:pPr>
      <w:rPr>
        <w:rFonts w:ascii="Courier New" w:eastAsia="Courier New" w:hAnsi="Courier New" w:cs="Courier New" w:hint="default"/>
      </w:rPr>
    </w:lvl>
    <w:lvl w:ilvl="5" w:tplc="4C968EC0">
      <w:start w:val="1"/>
      <w:numFmt w:val="bullet"/>
      <w:lvlText w:val="§"/>
      <w:lvlJc w:val="left"/>
      <w:pPr>
        <w:ind w:left="4309" w:hanging="360"/>
      </w:pPr>
      <w:rPr>
        <w:rFonts w:ascii="Wingdings" w:eastAsia="Wingdings" w:hAnsi="Wingdings" w:cs="Wingdings" w:hint="default"/>
      </w:rPr>
    </w:lvl>
    <w:lvl w:ilvl="6" w:tplc="C6D0D18A">
      <w:start w:val="1"/>
      <w:numFmt w:val="bullet"/>
      <w:lvlText w:val="·"/>
      <w:lvlJc w:val="left"/>
      <w:pPr>
        <w:ind w:left="5029" w:hanging="360"/>
      </w:pPr>
      <w:rPr>
        <w:rFonts w:ascii="Symbol" w:eastAsia="Symbol" w:hAnsi="Symbol" w:cs="Symbol" w:hint="default"/>
      </w:rPr>
    </w:lvl>
    <w:lvl w:ilvl="7" w:tplc="5ADAF8A0">
      <w:start w:val="1"/>
      <w:numFmt w:val="bullet"/>
      <w:lvlText w:val="o"/>
      <w:lvlJc w:val="left"/>
      <w:pPr>
        <w:ind w:left="5749" w:hanging="360"/>
      </w:pPr>
      <w:rPr>
        <w:rFonts w:ascii="Courier New" w:eastAsia="Courier New" w:hAnsi="Courier New" w:cs="Courier New" w:hint="default"/>
      </w:rPr>
    </w:lvl>
    <w:lvl w:ilvl="8" w:tplc="AC06CEA2">
      <w:start w:val="1"/>
      <w:numFmt w:val="bullet"/>
      <w:lvlText w:val="§"/>
      <w:lvlJc w:val="left"/>
      <w:pPr>
        <w:ind w:left="6469" w:hanging="360"/>
      </w:pPr>
      <w:rPr>
        <w:rFonts w:ascii="Wingdings" w:eastAsia="Wingdings" w:hAnsi="Wingdings" w:cs="Wingdings" w:hint="default"/>
      </w:rPr>
    </w:lvl>
  </w:abstractNum>
  <w:abstractNum w:abstractNumId="1" w15:restartNumberingAfterBreak="0">
    <w:nsid w:val="0E017195"/>
    <w:multiLevelType w:val="multilevel"/>
    <w:tmpl w:val="672EA69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bullet"/>
      <w:pStyle w:val="Heading3"/>
      <w:lvlText w:val="·"/>
      <w:lvlJc w:val="left"/>
      <w:pPr>
        <w:ind w:left="720" w:hanging="720"/>
      </w:pPr>
      <w:rPr>
        <w:rFonts w:ascii="Symbol" w:eastAsia="Symbol" w:hAnsi="Symbol" w:cs="Symbol" w:hint="default"/>
        <w:b/>
        <w:bCs w:val="0"/>
      </w:rPr>
    </w:lvl>
    <w:lvl w:ilvl="3">
      <w:start w:val="1"/>
      <w:numFmt w:val="decimal"/>
      <w:pStyle w:val="Heading4"/>
      <w:lvlText w:val="%1.%2.%3.%4"/>
      <w:lvlJc w:val="left"/>
      <w:pPr>
        <w:ind w:left="864" w:hanging="864"/>
      </w:pPr>
      <w:rPr>
        <w:b w:val="0"/>
        <w:bCs/>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23AE7C9B"/>
    <w:multiLevelType w:val="hybridMultilevel"/>
    <w:tmpl w:val="4142EE2C"/>
    <w:lvl w:ilvl="0" w:tplc="BB3699DA">
      <w:start w:val="1"/>
      <w:numFmt w:val="bullet"/>
      <w:lvlText w:val="·"/>
      <w:lvlJc w:val="left"/>
      <w:pPr>
        <w:ind w:left="709" w:hanging="360"/>
      </w:pPr>
      <w:rPr>
        <w:rFonts w:ascii="Symbol" w:eastAsia="Symbol" w:hAnsi="Symbol" w:cs="Symbol" w:hint="default"/>
      </w:rPr>
    </w:lvl>
    <w:lvl w:ilvl="1" w:tplc="CFCC6EFE">
      <w:start w:val="1"/>
      <w:numFmt w:val="bullet"/>
      <w:lvlText w:val="o"/>
      <w:lvlJc w:val="left"/>
      <w:pPr>
        <w:ind w:left="1429" w:hanging="360"/>
      </w:pPr>
      <w:rPr>
        <w:rFonts w:ascii="Courier New" w:eastAsia="Courier New" w:hAnsi="Courier New" w:cs="Courier New" w:hint="default"/>
      </w:rPr>
    </w:lvl>
    <w:lvl w:ilvl="2" w:tplc="9322E820">
      <w:start w:val="1"/>
      <w:numFmt w:val="bullet"/>
      <w:lvlText w:val="§"/>
      <w:lvlJc w:val="left"/>
      <w:pPr>
        <w:ind w:left="2149" w:hanging="360"/>
      </w:pPr>
      <w:rPr>
        <w:rFonts w:ascii="Wingdings" w:eastAsia="Wingdings" w:hAnsi="Wingdings" w:cs="Wingdings" w:hint="default"/>
      </w:rPr>
    </w:lvl>
    <w:lvl w:ilvl="3" w:tplc="A37AF1E2">
      <w:start w:val="1"/>
      <w:numFmt w:val="bullet"/>
      <w:lvlText w:val="·"/>
      <w:lvlJc w:val="left"/>
      <w:pPr>
        <w:ind w:left="2869" w:hanging="360"/>
      </w:pPr>
      <w:rPr>
        <w:rFonts w:ascii="Symbol" w:eastAsia="Symbol" w:hAnsi="Symbol" w:cs="Symbol" w:hint="default"/>
      </w:rPr>
    </w:lvl>
    <w:lvl w:ilvl="4" w:tplc="1F544CD2">
      <w:start w:val="1"/>
      <w:numFmt w:val="bullet"/>
      <w:lvlText w:val="o"/>
      <w:lvlJc w:val="left"/>
      <w:pPr>
        <w:ind w:left="3589" w:hanging="360"/>
      </w:pPr>
      <w:rPr>
        <w:rFonts w:ascii="Courier New" w:eastAsia="Courier New" w:hAnsi="Courier New" w:cs="Courier New" w:hint="default"/>
      </w:rPr>
    </w:lvl>
    <w:lvl w:ilvl="5" w:tplc="8EEA0CFC">
      <w:start w:val="1"/>
      <w:numFmt w:val="bullet"/>
      <w:lvlText w:val="§"/>
      <w:lvlJc w:val="left"/>
      <w:pPr>
        <w:ind w:left="4309" w:hanging="360"/>
      </w:pPr>
      <w:rPr>
        <w:rFonts w:ascii="Wingdings" w:eastAsia="Wingdings" w:hAnsi="Wingdings" w:cs="Wingdings" w:hint="default"/>
      </w:rPr>
    </w:lvl>
    <w:lvl w:ilvl="6" w:tplc="78A0FC22">
      <w:start w:val="1"/>
      <w:numFmt w:val="bullet"/>
      <w:lvlText w:val="·"/>
      <w:lvlJc w:val="left"/>
      <w:pPr>
        <w:ind w:left="5029" w:hanging="360"/>
      </w:pPr>
      <w:rPr>
        <w:rFonts w:ascii="Symbol" w:eastAsia="Symbol" w:hAnsi="Symbol" w:cs="Symbol" w:hint="default"/>
      </w:rPr>
    </w:lvl>
    <w:lvl w:ilvl="7" w:tplc="5086A330">
      <w:start w:val="1"/>
      <w:numFmt w:val="bullet"/>
      <w:lvlText w:val="o"/>
      <w:lvlJc w:val="left"/>
      <w:pPr>
        <w:ind w:left="5749" w:hanging="360"/>
      </w:pPr>
      <w:rPr>
        <w:rFonts w:ascii="Courier New" w:eastAsia="Courier New" w:hAnsi="Courier New" w:cs="Courier New" w:hint="default"/>
      </w:rPr>
    </w:lvl>
    <w:lvl w:ilvl="8" w:tplc="F62C81C4">
      <w:start w:val="1"/>
      <w:numFmt w:val="bullet"/>
      <w:lvlText w:val="§"/>
      <w:lvlJc w:val="left"/>
      <w:pPr>
        <w:ind w:left="6469" w:hanging="360"/>
      </w:pPr>
      <w:rPr>
        <w:rFonts w:ascii="Wingdings" w:eastAsia="Wingdings" w:hAnsi="Wingdings" w:cs="Wingdings" w:hint="default"/>
      </w:rPr>
    </w:lvl>
  </w:abstractNum>
  <w:abstractNum w:abstractNumId="3" w15:restartNumberingAfterBreak="0">
    <w:nsid w:val="60CC4AA2"/>
    <w:multiLevelType w:val="hybridMultilevel"/>
    <w:tmpl w:val="E50A2BF2"/>
    <w:lvl w:ilvl="0" w:tplc="4180605A">
      <w:start w:val="1"/>
      <w:numFmt w:val="lowerLetter"/>
      <w:lvlText w:val="%1)"/>
      <w:lvlJc w:val="left"/>
      <w:pPr>
        <w:ind w:left="720" w:hanging="360"/>
      </w:pPr>
    </w:lvl>
    <w:lvl w:ilvl="1" w:tplc="FC2CA680">
      <w:start w:val="1"/>
      <w:numFmt w:val="lowerLetter"/>
      <w:lvlText w:val="%2."/>
      <w:lvlJc w:val="left"/>
      <w:pPr>
        <w:ind w:left="1440" w:hanging="360"/>
      </w:pPr>
    </w:lvl>
    <w:lvl w:ilvl="2" w:tplc="1F76545E">
      <w:start w:val="1"/>
      <w:numFmt w:val="lowerRoman"/>
      <w:lvlText w:val="%3."/>
      <w:lvlJc w:val="right"/>
      <w:pPr>
        <w:ind w:left="2160" w:hanging="180"/>
      </w:pPr>
    </w:lvl>
    <w:lvl w:ilvl="3" w:tplc="2446157E">
      <w:start w:val="1"/>
      <w:numFmt w:val="decimal"/>
      <w:lvlText w:val="%4."/>
      <w:lvlJc w:val="left"/>
      <w:pPr>
        <w:ind w:left="2880" w:hanging="360"/>
      </w:pPr>
    </w:lvl>
    <w:lvl w:ilvl="4" w:tplc="07D86C9A">
      <w:start w:val="1"/>
      <w:numFmt w:val="lowerLetter"/>
      <w:lvlText w:val="%5."/>
      <w:lvlJc w:val="left"/>
      <w:pPr>
        <w:ind w:left="3600" w:hanging="360"/>
      </w:pPr>
    </w:lvl>
    <w:lvl w:ilvl="5" w:tplc="ADE23C0E">
      <w:start w:val="1"/>
      <w:numFmt w:val="lowerRoman"/>
      <w:lvlText w:val="%6."/>
      <w:lvlJc w:val="right"/>
      <w:pPr>
        <w:ind w:left="4320" w:hanging="180"/>
      </w:pPr>
    </w:lvl>
    <w:lvl w:ilvl="6" w:tplc="53DE0108">
      <w:start w:val="1"/>
      <w:numFmt w:val="decimal"/>
      <w:lvlText w:val="%7."/>
      <w:lvlJc w:val="left"/>
      <w:pPr>
        <w:ind w:left="5040" w:hanging="360"/>
      </w:pPr>
    </w:lvl>
    <w:lvl w:ilvl="7" w:tplc="090213E8">
      <w:start w:val="1"/>
      <w:numFmt w:val="lowerLetter"/>
      <w:lvlText w:val="%8."/>
      <w:lvlJc w:val="left"/>
      <w:pPr>
        <w:ind w:left="5760" w:hanging="360"/>
      </w:pPr>
    </w:lvl>
    <w:lvl w:ilvl="8" w:tplc="2F4AAF98">
      <w:start w:val="1"/>
      <w:numFmt w:val="lowerRoman"/>
      <w:lvlText w:val="%9."/>
      <w:lvlJc w:val="right"/>
      <w:pPr>
        <w:ind w:left="6480" w:hanging="180"/>
      </w:pPr>
    </w:lvl>
  </w:abstractNum>
  <w:abstractNum w:abstractNumId="4" w15:restartNumberingAfterBreak="0">
    <w:nsid w:val="65DD0E94"/>
    <w:multiLevelType w:val="hybridMultilevel"/>
    <w:tmpl w:val="D4BE3444"/>
    <w:lvl w:ilvl="0" w:tplc="818C4BA0">
      <w:start w:val="1"/>
      <w:numFmt w:val="bullet"/>
      <w:lvlText w:val="·"/>
      <w:lvlJc w:val="left"/>
      <w:pPr>
        <w:ind w:left="709" w:hanging="360"/>
      </w:pPr>
      <w:rPr>
        <w:rFonts w:ascii="Symbol" w:eastAsia="Symbol" w:hAnsi="Symbol" w:cs="Symbol" w:hint="default"/>
        <w:color w:val="000000"/>
        <w:sz w:val="18"/>
      </w:rPr>
    </w:lvl>
    <w:lvl w:ilvl="1" w:tplc="8FF09120">
      <w:start w:val="1"/>
      <w:numFmt w:val="bullet"/>
      <w:lvlText w:val="·"/>
      <w:lvlJc w:val="left"/>
      <w:pPr>
        <w:ind w:left="1429" w:hanging="360"/>
      </w:pPr>
      <w:rPr>
        <w:rFonts w:ascii="Symbol" w:eastAsia="Symbol" w:hAnsi="Symbol" w:cs="Symbol" w:hint="default"/>
        <w:color w:val="000000"/>
        <w:sz w:val="18"/>
      </w:rPr>
    </w:lvl>
    <w:lvl w:ilvl="2" w:tplc="14ECF5A2">
      <w:start w:val="1"/>
      <w:numFmt w:val="bullet"/>
      <w:lvlText w:val="·"/>
      <w:lvlJc w:val="left"/>
      <w:pPr>
        <w:ind w:left="2149" w:hanging="360"/>
      </w:pPr>
      <w:rPr>
        <w:rFonts w:ascii="Symbol" w:eastAsia="Symbol" w:hAnsi="Symbol" w:cs="Symbol" w:hint="default"/>
        <w:color w:val="000000"/>
        <w:sz w:val="18"/>
      </w:rPr>
    </w:lvl>
    <w:lvl w:ilvl="3" w:tplc="1360B42A">
      <w:start w:val="1"/>
      <w:numFmt w:val="bullet"/>
      <w:lvlText w:val="·"/>
      <w:lvlJc w:val="left"/>
      <w:pPr>
        <w:ind w:left="2869" w:hanging="360"/>
      </w:pPr>
      <w:rPr>
        <w:rFonts w:ascii="Symbol" w:eastAsia="Symbol" w:hAnsi="Symbol" w:cs="Symbol" w:hint="default"/>
        <w:color w:val="000000"/>
        <w:sz w:val="18"/>
      </w:rPr>
    </w:lvl>
    <w:lvl w:ilvl="4" w:tplc="5C780040">
      <w:start w:val="1"/>
      <w:numFmt w:val="bullet"/>
      <w:lvlText w:val="·"/>
      <w:lvlJc w:val="left"/>
      <w:pPr>
        <w:ind w:left="3589" w:hanging="360"/>
      </w:pPr>
      <w:rPr>
        <w:rFonts w:ascii="Symbol" w:eastAsia="Symbol" w:hAnsi="Symbol" w:cs="Symbol" w:hint="default"/>
        <w:color w:val="000000"/>
        <w:sz w:val="18"/>
      </w:rPr>
    </w:lvl>
    <w:lvl w:ilvl="5" w:tplc="F36AB220">
      <w:start w:val="1"/>
      <w:numFmt w:val="bullet"/>
      <w:lvlText w:val="·"/>
      <w:lvlJc w:val="left"/>
      <w:pPr>
        <w:ind w:left="4309" w:hanging="360"/>
      </w:pPr>
      <w:rPr>
        <w:rFonts w:ascii="Symbol" w:eastAsia="Symbol" w:hAnsi="Symbol" w:cs="Symbol" w:hint="default"/>
        <w:color w:val="000000"/>
        <w:sz w:val="18"/>
      </w:rPr>
    </w:lvl>
    <w:lvl w:ilvl="6" w:tplc="FEC2F54A">
      <w:start w:val="1"/>
      <w:numFmt w:val="bullet"/>
      <w:lvlText w:val="·"/>
      <w:lvlJc w:val="left"/>
      <w:pPr>
        <w:ind w:left="5029" w:hanging="360"/>
      </w:pPr>
      <w:rPr>
        <w:rFonts w:ascii="Symbol" w:eastAsia="Symbol" w:hAnsi="Symbol" w:cs="Symbol" w:hint="default"/>
        <w:color w:val="000000"/>
        <w:sz w:val="18"/>
      </w:rPr>
    </w:lvl>
    <w:lvl w:ilvl="7" w:tplc="BB3A2C22">
      <w:start w:val="1"/>
      <w:numFmt w:val="bullet"/>
      <w:lvlText w:val="·"/>
      <w:lvlJc w:val="left"/>
      <w:pPr>
        <w:ind w:left="5749" w:hanging="360"/>
      </w:pPr>
      <w:rPr>
        <w:rFonts w:ascii="Symbol" w:eastAsia="Symbol" w:hAnsi="Symbol" w:cs="Symbol" w:hint="default"/>
        <w:color w:val="000000"/>
        <w:sz w:val="18"/>
      </w:rPr>
    </w:lvl>
    <w:lvl w:ilvl="8" w:tplc="777ADDBE">
      <w:start w:val="1"/>
      <w:numFmt w:val="bullet"/>
      <w:lvlText w:val="·"/>
      <w:lvlJc w:val="left"/>
      <w:pPr>
        <w:ind w:left="6469" w:hanging="360"/>
      </w:pPr>
      <w:rPr>
        <w:rFonts w:ascii="Symbol" w:eastAsia="Symbol" w:hAnsi="Symbol" w:cs="Symbol" w:hint="default"/>
        <w:color w:val="000000"/>
        <w:sz w:val="18"/>
      </w:rPr>
    </w:lvl>
  </w:abstractNum>
  <w:num w:numId="1">
    <w:abstractNumId w:val="4"/>
  </w:num>
  <w:num w:numId="2">
    <w:abstractNumId w:val="0"/>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7EAC"/>
    <w:rsid w:val="00055997"/>
    <w:rsid w:val="003F376F"/>
    <w:rsid w:val="00872E7E"/>
    <w:rsid w:val="00B14935"/>
    <w:rsid w:val="00D71F9E"/>
    <w:rsid w:val="00DA7EAC"/>
    <w:rsid w:val="00E924BA"/>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7E6CF1"/>
  <w15:chartTrackingRefBased/>
  <w15:docId w15:val="{D44D7638-9E7F-4C56-B0BF-B5B632CE4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7EAC"/>
    <w:pPr>
      <w:spacing w:after="200" w:line="276" w:lineRule="auto"/>
    </w:pPr>
    <w:rPr>
      <w:rFonts w:eastAsiaTheme="minorHAnsi"/>
      <w:lang w:val="en-US" w:eastAsia="en-US"/>
    </w:rPr>
  </w:style>
  <w:style w:type="paragraph" w:styleId="Heading1">
    <w:name w:val="heading 1"/>
    <w:basedOn w:val="Normal"/>
    <w:next w:val="Normal"/>
    <w:link w:val="Heading1Char"/>
    <w:uiPriority w:val="9"/>
    <w:qFormat/>
    <w:rsid w:val="00DA7EAC"/>
    <w:pPr>
      <w:keepNext/>
      <w:keepLines/>
      <w:numPr>
        <w:numId w:val="4"/>
      </w:numPr>
      <w:spacing w:before="480"/>
      <w:outlineLvl w:val="0"/>
    </w:pPr>
    <w:rPr>
      <w:rFonts w:ascii="Arial" w:eastAsia="Arial" w:hAnsi="Arial" w:cs="Arial"/>
      <w:sz w:val="40"/>
      <w:szCs w:val="40"/>
    </w:rPr>
  </w:style>
  <w:style w:type="paragraph" w:styleId="Heading2">
    <w:name w:val="heading 2"/>
    <w:basedOn w:val="Normal"/>
    <w:next w:val="Normal"/>
    <w:link w:val="Heading2Char"/>
    <w:uiPriority w:val="9"/>
    <w:unhideWhenUsed/>
    <w:qFormat/>
    <w:rsid w:val="00DA7EAC"/>
    <w:pPr>
      <w:keepNext/>
      <w:keepLines/>
      <w:numPr>
        <w:ilvl w:val="1"/>
        <w:numId w:val="4"/>
      </w:numPr>
      <w:spacing w:before="360"/>
      <w:outlineLvl w:val="1"/>
    </w:pPr>
    <w:rPr>
      <w:rFonts w:ascii="Arial" w:eastAsia="Arial" w:hAnsi="Arial" w:cs="Arial"/>
      <w:b/>
      <w:sz w:val="34"/>
    </w:rPr>
  </w:style>
  <w:style w:type="paragraph" w:styleId="Heading3">
    <w:name w:val="heading 3"/>
    <w:basedOn w:val="Normal"/>
    <w:next w:val="Normal"/>
    <w:link w:val="Heading3Char"/>
    <w:uiPriority w:val="9"/>
    <w:unhideWhenUsed/>
    <w:qFormat/>
    <w:rsid w:val="00DA7EAC"/>
    <w:pPr>
      <w:keepNext/>
      <w:keepLines/>
      <w:numPr>
        <w:ilvl w:val="2"/>
        <w:numId w:val="4"/>
      </w:numPr>
      <w:spacing w:before="320"/>
      <w:outlineLvl w:val="2"/>
    </w:pPr>
    <w:rPr>
      <w:rFonts w:ascii="Arial" w:eastAsia="Arial" w:hAnsi="Arial" w:cs="Arial"/>
      <w:sz w:val="24"/>
      <w:szCs w:val="30"/>
    </w:rPr>
  </w:style>
  <w:style w:type="paragraph" w:styleId="Heading4">
    <w:name w:val="heading 4"/>
    <w:basedOn w:val="Normal"/>
    <w:next w:val="Normal"/>
    <w:link w:val="Heading4Char"/>
    <w:uiPriority w:val="9"/>
    <w:unhideWhenUsed/>
    <w:qFormat/>
    <w:rsid w:val="00DA7EAC"/>
    <w:pPr>
      <w:keepNext/>
      <w:keepLines/>
      <w:numPr>
        <w:ilvl w:val="3"/>
        <w:numId w:val="4"/>
      </w:numPr>
      <w:spacing w:before="320"/>
      <w:outlineLvl w:val="3"/>
    </w:pPr>
    <w:rPr>
      <w:rFonts w:ascii="Arial" w:eastAsia="Arial" w:hAnsi="Arial" w:cs="Arial"/>
      <w:bCs/>
      <w:sz w:val="24"/>
      <w:szCs w:val="26"/>
    </w:rPr>
  </w:style>
  <w:style w:type="paragraph" w:styleId="Heading5">
    <w:name w:val="heading 5"/>
    <w:basedOn w:val="Normal"/>
    <w:next w:val="Normal"/>
    <w:link w:val="Heading5Char"/>
    <w:uiPriority w:val="9"/>
    <w:unhideWhenUsed/>
    <w:qFormat/>
    <w:rsid w:val="00DA7EAC"/>
    <w:pPr>
      <w:keepNext/>
      <w:keepLines/>
      <w:numPr>
        <w:ilvl w:val="4"/>
        <w:numId w:val="4"/>
      </w:numPr>
      <w:spacing w:before="320"/>
      <w:outlineLvl w:val="4"/>
    </w:pPr>
    <w:rPr>
      <w:rFonts w:ascii="Arial" w:eastAsia="Arial" w:hAnsi="Arial" w:cs="Arial"/>
      <w:b/>
      <w:bCs/>
      <w:sz w:val="24"/>
      <w:szCs w:val="24"/>
    </w:rPr>
  </w:style>
  <w:style w:type="paragraph" w:styleId="Heading6">
    <w:name w:val="heading 6"/>
    <w:basedOn w:val="Normal"/>
    <w:next w:val="Normal"/>
    <w:link w:val="Heading6Char"/>
    <w:uiPriority w:val="9"/>
    <w:unhideWhenUsed/>
    <w:qFormat/>
    <w:rsid w:val="00DA7EAC"/>
    <w:pPr>
      <w:keepNext/>
      <w:keepLines/>
      <w:numPr>
        <w:ilvl w:val="5"/>
        <w:numId w:val="4"/>
      </w:numPr>
      <w:spacing w:before="320"/>
      <w:outlineLvl w:val="5"/>
    </w:pPr>
    <w:rPr>
      <w:rFonts w:ascii="Arial" w:eastAsia="Arial" w:hAnsi="Arial" w:cs="Arial"/>
      <w:b/>
      <w:bCs/>
    </w:rPr>
  </w:style>
  <w:style w:type="paragraph" w:styleId="Heading7">
    <w:name w:val="heading 7"/>
    <w:basedOn w:val="Normal"/>
    <w:next w:val="Normal"/>
    <w:link w:val="Heading7Char"/>
    <w:uiPriority w:val="9"/>
    <w:unhideWhenUsed/>
    <w:qFormat/>
    <w:rsid w:val="00DA7EAC"/>
    <w:pPr>
      <w:keepNext/>
      <w:keepLines/>
      <w:numPr>
        <w:ilvl w:val="6"/>
        <w:numId w:val="4"/>
      </w:numPr>
      <w:spacing w:before="320"/>
      <w:outlineLvl w:val="6"/>
    </w:pPr>
    <w:rPr>
      <w:rFonts w:ascii="Arial" w:eastAsia="Arial" w:hAnsi="Arial" w:cs="Arial"/>
      <w:b/>
      <w:bCs/>
      <w:i/>
      <w:iCs/>
    </w:rPr>
  </w:style>
  <w:style w:type="paragraph" w:styleId="Heading8">
    <w:name w:val="heading 8"/>
    <w:basedOn w:val="Normal"/>
    <w:next w:val="Normal"/>
    <w:link w:val="Heading8Char"/>
    <w:uiPriority w:val="9"/>
    <w:unhideWhenUsed/>
    <w:qFormat/>
    <w:rsid w:val="00DA7EAC"/>
    <w:pPr>
      <w:keepNext/>
      <w:keepLines/>
      <w:numPr>
        <w:ilvl w:val="7"/>
        <w:numId w:val="4"/>
      </w:numPr>
      <w:spacing w:before="320"/>
      <w:outlineLvl w:val="7"/>
    </w:pPr>
    <w:rPr>
      <w:rFonts w:ascii="Arial" w:eastAsia="Arial" w:hAnsi="Arial" w:cs="Arial"/>
      <w:i/>
      <w:iCs/>
    </w:rPr>
  </w:style>
  <w:style w:type="paragraph" w:styleId="Heading9">
    <w:name w:val="heading 9"/>
    <w:basedOn w:val="Normal"/>
    <w:next w:val="Normal"/>
    <w:link w:val="Heading9Char"/>
    <w:uiPriority w:val="9"/>
    <w:unhideWhenUsed/>
    <w:qFormat/>
    <w:rsid w:val="00DA7EAC"/>
    <w:pPr>
      <w:keepNext/>
      <w:keepLines/>
      <w:numPr>
        <w:ilvl w:val="8"/>
        <w:numId w:val="4"/>
      </w:numPr>
      <w:spacing w:before="320"/>
      <w:outlineLvl w:val="8"/>
    </w:pPr>
    <w:rPr>
      <w:rFonts w:ascii="Arial" w:eastAsia="Arial" w:hAnsi="Arial" w:cs="Arial"/>
      <w:i/>
      <w:i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A7EAC"/>
    <w:rPr>
      <w:rFonts w:ascii="Arial" w:eastAsia="Arial" w:hAnsi="Arial" w:cs="Arial"/>
      <w:sz w:val="40"/>
      <w:szCs w:val="40"/>
      <w:lang w:val="en-US" w:eastAsia="en-US"/>
    </w:rPr>
  </w:style>
  <w:style w:type="character" w:customStyle="1" w:styleId="Heading2Char">
    <w:name w:val="Heading 2 Char"/>
    <w:basedOn w:val="DefaultParagraphFont"/>
    <w:link w:val="Heading2"/>
    <w:uiPriority w:val="9"/>
    <w:rsid w:val="00DA7EAC"/>
    <w:rPr>
      <w:rFonts w:ascii="Arial" w:eastAsia="Arial" w:hAnsi="Arial" w:cs="Arial"/>
      <w:b/>
      <w:sz w:val="34"/>
      <w:lang w:val="en-US" w:eastAsia="en-US"/>
    </w:rPr>
  </w:style>
  <w:style w:type="character" w:customStyle="1" w:styleId="Heading3Char">
    <w:name w:val="Heading 3 Char"/>
    <w:basedOn w:val="DefaultParagraphFont"/>
    <w:link w:val="Heading3"/>
    <w:uiPriority w:val="9"/>
    <w:rsid w:val="00DA7EAC"/>
    <w:rPr>
      <w:rFonts w:ascii="Arial" w:eastAsia="Arial" w:hAnsi="Arial" w:cs="Arial"/>
      <w:sz w:val="24"/>
      <w:szCs w:val="30"/>
      <w:lang w:val="en-US" w:eastAsia="en-US"/>
    </w:rPr>
  </w:style>
  <w:style w:type="character" w:customStyle="1" w:styleId="Heading4Char">
    <w:name w:val="Heading 4 Char"/>
    <w:basedOn w:val="DefaultParagraphFont"/>
    <w:link w:val="Heading4"/>
    <w:uiPriority w:val="9"/>
    <w:rsid w:val="00DA7EAC"/>
    <w:rPr>
      <w:rFonts w:ascii="Arial" w:eastAsia="Arial" w:hAnsi="Arial" w:cs="Arial"/>
      <w:bCs/>
      <w:sz w:val="24"/>
      <w:szCs w:val="26"/>
      <w:lang w:val="en-US" w:eastAsia="en-US"/>
    </w:rPr>
  </w:style>
  <w:style w:type="character" w:customStyle="1" w:styleId="Heading5Char">
    <w:name w:val="Heading 5 Char"/>
    <w:basedOn w:val="DefaultParagraphFont"/>
    <w:link w:val="Heading5"/>
    <w:uiPriority w:val="9"/>
    <w:rsid w:val="00DA7EAC"/>
    <w:rPr>
      <w:rFonts w:ascii="Arial" w:eastAsia="Arial" w:hAnsi="Arial" w:cs="Arial"/>
      <w:b/>
      <w:bCs/>
      <w:sz w:val="24"/>
      <w:szCs w:val="24"/>
      <w:lang w:val="en-US" w:eastAsia="en-US"/>
    </w:rPr>
  </w:style>
  <w:style w:type="character" w:customStyle="1" w:styleId="Heading6Char">
    <w:name w:val="Heading 6 Char"/>
    <w:basedOn w:val="DefaultParagraphFont"/>
    <w:link w:val="Heading6"/>
    <w:uiPriority w:val="9"/>
    <w:rsid w:val="00DA7EAC"/>
    <w:rPr>
      <w:rFonts w:ascii="Arial" w:eastAsia="Arial" w:hAnsi="Arial" w:cs="Arial"/>
      <w:b/>
      <w:bCs/>
      <w:lang w:val="en-US" w:eastAsia="en-US"/>
    </w:rPr>
  </w:style>
  <w:style w:type="character" w:customStyle="1" w:styleId="Heading7Char">
    <w:name w:val="Heading 7 Char"/>
    <w:basedOn w:val="DefaultParagraphFont"/>
    <w:link w:val="Heading7"/>
    <w:uiPriority w:val="9"/>
    <w:rsid w:val="00DA7EAC"/>
    <w:rPr>
      <w:rFonts w:ascii="Arial" w:eastAsia="Arial" w:hAnsi="Arial" w:cs="Arial"/>
      <w:b/>
      <w:bCs/>
      <w:i/>
      <w:iCs/>
      <w:lang w:val="en-US" w:eastAsia="en-US"/>
    </w:rPr>
  </w:style>
  <w:style w:type="character" w:customStyle="1" w:styleId="Heading8Char">
    <w:name w:val="Heading 8 Char"/>
    <w:basedOn w:val="DefaultParagraphFont"/>
    <w:link w:val="Heading8"/>
    <w:uiPriority w:val="9"/>
    <w:rsid w:val="00DA7EAC"/>
    <w:rPr>
      <w:rFonts w:ascii="Arial" w:eastAsia="Arial" w:hAnsi="Arial" w:cs="Arial"/>
      <w:i/>
      <w:iCs/>
      <w:lang w:val="en-US" w:eastAsia="en-US"/>
    </w:rPr>
  </w:style>
  <w:style w:type="character" w:customStyle="1" w:styleId="Heading9Char">
    <w:name w:val="Heading 9 Char"/>
    <w:basedOn w:val="DefaultParagraphFont"/>
    <w:link w:val="Heading9"/>
    <w:uiPriority w:val="9"/>
    <w:rsid w:val="00DA7EAC"/>
    <w:rPr>
      <w:rFonts w:ascii="Arial" w:eastAsia="Arial" w:hAnsi="Arial" w:cs="Arial"/>
      <w:i/>
      <w:iCs/>
      <w:sz w:val="21"/>
      <w:szCs w:val="21"/>
      <w:lang w:val="en-US" w:eastAsia="en-US"/>
    </w:rPr>
  </w:style>
  <w:style w:type="character" w:styleId="Hyperlink">
    <w:name w:val="Hyperlink"/>
    <w:uiPriority w:val="99"/>
    <w:unhideWhenUsed/>
    <w:rsid w:val="00DA7EAC"/>
    <w:rPr>
      <w:color w:val="0563C1" w:themeColor="hyperlink"/>
      <w:u w:val="single"/>
    </w:rPr>
  </w:style>
  <w:style w:type="paragraph" w:styleId="ListParagraph">
    <w:name w:val="List Paragraph"/>
    <w:basedOn w:val="Normal"/>
    <w:uiPriority w:val="34"/>
    <w:qFormat/>
    <w:rsid w:val="00DA7EAC"/>
    <w:pPr>
      <w:ind w:left="720"/>
      <w:contextualSpacing/>
    </w:pPr>
  </w:style>
  <w:style w:type="paragraph" w:styleId="NormalWeb">
    <w:name w:val="Normal (Web)"/>
    <w:basedOn w:val="Normal"/>
    <w:uiPriority w:val="99"/>
    <w:unhideWhenUsed/>
    <w:rsid w:val="00E924BA"/>
    <w:pPr>
      <w:spacing w:before="100" w:beforeAutospacing="1" w:after="100" w:afterAutospacing="1" w:line="240" w:lineRule="auto"/>
    </w:pPr>
    <w:rPr>
      <w:rFonts w:ascii="Times New Roman" w:eastAsia="Times New Roman" w:hAnsi="Times New Roman" w:cs="Times New Roman"/>
      <w:sz w:val="24"/>
      <w:szCs w:val="24"/>
      <w:lang w:val="en-GB" w:eastAsia="zh-CN"/>
    </w:rPr>
  </w:style>
  <w:style w:type="character" w:styleId="UnresolvedMention">
    <w:name w:val="Unresolved Mention"/>
    <w:basedOn w:val="DefaultParagraphFont"/>
    <w:uiPriority w:val="99"/>
    <w:semiHidden/>
    <w:unhideWhenUsed/>
    <w:rsid w:val="00D71F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192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enodo.org/records/15204558" TargetMode="External"/><Relationship Id="rId5" Type="http://schemas.openxmlformats.org/officeDocument/2006/relationships/hyperlink" Target="https://escape-ossr.gitlab.io/ossr-page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783</Words>
  <Characters>4465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Mistry, Andrew. K. Dr.</dc:creator>
  <cp:keywords/>
  <dc:description/>
  <cp:lastModifiedBy>Mistry, Andrew. K. Dr.</cp:lastModifiedBy>
  <cp:revision>5</cp:revision>
  <dcterms:created xsi:type="dcterms:W3CDTF">2025-03-26T10:15:00Z</dcterms:created>
  <dcterms:modified xsi:type="dcterms:W3CDTF">2025-05-28T10:41:00Z</dcterms:modified>
</cp:coreProperties>
</file>