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961" w14:textId="77777777" w:rsidR="00B606E2" w:rsidRPr="00B606E2" w:rsidRDefault="00B606E2" w:rsidP="00B606E2">
      <w:pPr>
        <w:spacing w:before="0" w:after="0" w:line="280" w:lineRule="atLeast"/>
        <w:jc w:val="left"/>
        <w:rPr>
          <w:rFonts w:eastAsia="Times New Roman" w:cs="Arial"/>
          <w:b/>
          <w:color w:val="FFFFFF"/>
          <w:sz w:val="72"/>
          <w:szCs w:val="72"/>
        </w:rPr>
      </w:pPr>
    </w:p>
    <w:p w14:paraId="064CD0F7" w14:textId="77777777" w:rsidR="00B606E2" w:rsidRPr="00B606E2" w:rsidRDefault="00B606E2" w:rsidP="00B606E2">
      <w:pPr>
        <w:spacing w:before="0" w:after="0" w:line="280" w:lineRule="atLeast"/>
        <w:jc w:val="left"/>
        <w:rPr>
          <w:rFonts w:eastAsia="Times New Roman" w:cs="Arial"/>
          <w:b/>
          <w:color w:val="FFFFFF"/>
          <w:sz w:val="72"/>
          <w:szCs w:val="72"/>
        </w:rPr>
      </w:pPr>
    </w:p>
    <w:p w14:paraId="4BF93539" w14:textId="77777777" w:rsidR="00B606E2" w:rsidRPr="00B606E2" w:rsidRDefault="00B606E2" w:rsidP="00B606E2">
      <w:pPr>
        <w:spacing w:before="0" w:after="0" w:line="280" w:lineRule="atLeast"/>
        <w:jc w:val="left"/>
        <w:rPr>
          <w:rFonts w:eastAsia="Times New Roman" w:cs="Arial"/>
          <w:b/>
          <w:color w:val="FFFFFF"/>
          <w:sz w:val="72"/>
          <w:szCs w:val="72"/>
        </w:rPr>
      </w:pPr>
    </w:p>
    <w:p w14:paraId="327BACF7" w14:textId="77777777" w:rsidR="00B606E2" w:rsidRPr="00B606E2" w:rsidRDefault="00B606E2" w:rsidP="00B606E2">
      <w:pPr>
        <w:spacing w:before="0" w:after="0" w:line="280" w:lineRule="atLeast"/>
        <w:jc w:val="left"/>
        <w:rPr>
          <w:rFonts w:eastAsia="Times New Roman" w:cs="Arial"/>
          <w:b/>
          <w:color w:val="FFFFFF"/>
          <w:sz w:val="56"/>
          <w:szCs w:val="56"/>
        </w:rPr>
      </w:pPr>
    </w:p>
    <w:p w14:paraId="4DA750BA" w14:textId="3B8B3D83" w:rsidR="00B606E2" w:rsidRPr="00B606E2" w:rsidRDefault="00B606E2" w:rsidP="00B606E2">
      <w:pPr>
        <w:spacing w:before="0" w:after="0" w:line="720" w:lineRule="exact"/>
        <w:jc w:val="left"/>
        <w:rPr>
          <w:rFonts w:eastAsia="Times New Roman" w:cs="Arial"/>
          <w:color w:val="FFFFFF"/>
          <w:sz w:val="72"/>
          <w:szCs w:val="72"/>
        </w:rPr>
      </w:pPr>
      <w:r w:rsidRPr="00B606E2">
        <w:rPr>
          <w:rFonts w:eastAsia="Times New Roman" w:cs="Arial"/>
          <w:color w:val="FFFFFF"/>
          <w:sz w:val="72"/>
          <w:szCs w:val="72"/>
        </w:rPr>
        <w:t>Fortschrittsbericht 202</w:t>
      </w:r>
      <w:r w:rsidR="00BB01CB">
        <w:rPr>
          <w:rFonts w:eastAsia="Times New Roman" w:cs="Arial"/>
          <w:color w:val="FFFFFF"/>
          <w:sz w:val="72"/>
          <w:szCs w:val="72"/>
        </w:rPr>
        <w:t>3</w:t>
      </w:r>
    </w:p>
    <w:p w14:paraId="26D0D6F9" w14:textId="49379273" w:rsidR="00B606E2" w:rsidRPr="00B606E2" w:rsidRDefault="00B606E2" w:rsidP="00B606E2">
      <w:pPr>
        <w:spacing w:before="0" w:after="0" w:line="280" w:lineRule="atLeast"/>
        <w:jc w:val="left"/>
        <w:rPr>
          <w:rFonts w:eastAsia="Times New Roman" w:cs="Arial"/>
          <w:color w:val="FFFFFF"/>
          <w:sz w:val="48"/>
          <w:szCs w:val="48"/>
        </w:rPr>
      </w:pPr>
      <w:r w:rsidRPr="00B606E2">
        <w:rPr>
          <w:rFonts w:eastAsia="Times New Roman" w:cs="Arial"/>
          <w:color w:val="FFFFFF"/>
          <w:sz w:val="48"/>
          <w:szCs w:val="48"/>
        </w:rPr>
        <w:t xml:space="preserve">Programm </w:t>
      </w:r>
      <w:r w:rsidR="00E90B2A">
        <w:rPr>
          <w:rFonts w:eastAsia="Times New Roman" w:cs="Arial"/>
          <w:color w:val="FFFFFF"/>
          <w:sz w:val="48"/>
          <w:szCs w:val="48"/>
        </w:rPr>
        <w:t xml:space="preserve">„Materie und Universum“ </w:t>
      </w:r>
    </w:p>
    <w:p w14:paraId="34D3DB69" w14:textId="77777777" w:rsidR="00B606E2" w:rsidRPr="00B606E2" w:rsidRDefault="00B606E2" w:rsidP="00B606E2">
      <w:pPr>
        <w:spacing w:before="0" w:after="0" w:line="280" w:lineRule="atLeast"/>
        <w:jc w:val="left"/>
        <w:rPr>
          <w:rFonts w:eastAsia="Times New Roman" w:cs="Arial"/>
          <w:color w:val="FFFFFF"/>
          <w:sz w:val="36"/>
          <w:szCs w:val="36"/>
        </w:rPr>
      </w:pPr>
    </w:p>
    <w:p w14:paraId="3E951387" w14:textId="77777777" w:rsidR="00B606E2" w:rsidRPr="00B606E2" w:rsidRDefault="00B606E2" w:rsidP="00B606E2">
      <w:pPr>
        <w:spacing w:before="0" w:after="0" w:line="280" w:lineRule="atLeast"/>
        <w:jc w:val="left"/>
        <w:rPr>
          <w:rFonts w:eastAsia="Times New Roman" w:cs="Arial"/>
          <w:color w:val="FFFFFF"/>
          <w:sz w:val="36"/>
          <w:szCs w:val="36"/>
        </w:rPr>
      </w:pPr>
    </w:p>
    <w:p w14:paraId="781AE759" w14:textId="77777777" w:rsidR="00B606E2" w:rsidRPr="00B606E2" w:rsidRDefault="00B606E2" w:rsidP="00B606E2">
      <w:pPr>
        <w:spacing w:before="0" w:after="0" w:line="280" w:lineRule="atLeast"/>
        <w:jc w:val="left"/>
        <w:rPr>
          <w:rFonts w:eastAsia="Times New Roman" w:cs="Arial"/>
          <w:color w:val="FFFFFF"/>
          <w:sz w:val="36"/>
          <w:szCs w:val="36"/>
        </w:rPr>
      </w:pPr>
    </w:p>
    <w:p w14:paraId="3B2A4236" w14:textId="77777777" w:rsidR="00B606E2" w:rsidRPr="00B606E2" w:rsidRDefault="00B606E2" w:rsidP="00B606E2">
      <w:pPr>
        <w:spacing w:before="0" w:after="0" w:line="280" w:lineRule="atLeast"/>
        <w:jc w:val="left"/>
        <w:rPr>
          <w:rFonts w:eastAsia="Times New Roman" w:cs="Arial"/>
          <w:color w:val="FFFFFF"/>
          <w:sz w:val="36"/>
          <w:szCs w:val="36"/>
        </w:rPr>
      </w:pPr>
    </w:p>
    <w:p w14:paraId="5F3AD547" w14:textId="514DC5DC" w:rsidR="00B606E2" w:rsidRPr="00B606E2" w:rsidRDefault="002E427B" w:rsidP="00B606E2">
      <w:pPr>
        <w:spacing w:before="0" w:after="0"/>
        <w:jc w:val="left"/>
        <w:rPr>
          <w:rFonts w:eastAsia="Times New Roman" w:cs="Arial"/>
          <w:color w:val="FFFFFF"/>
          <w:sz w:val="28"/>
          <w:szCs w:val="28"/>
        </w:rPr>
      </w:pPr>
      <w:r>
        <w:rPr>
          <w:rFonts w:eastAsia="Times New Roman" w:cs="Arial"/>
          <w:color w:val="FFFFFF"/>
          <w:sz w:val="28"/>
          <w:szCs w:val="28"/>
        </w:rPr>
        <w:t>Programmsprecher</w:t>
      </w:r>
      <w:r w:rsidR="00427B7B">
        <w:rPr>
          <w:rFonts w:eastAsia="Times New Roman" w:cs="Arial"/>
          <w:color w:val="FFFFFF"/>
          <w:sz w:val="28"/>
          <w:szCs w:val="28"/>
        </w:rPr>
        <w:t>/in:</w:t>
      </w:r>
    </w:p>
    <w:p w14:paraId="564A529D" w14:textId="6D81868A" w:rsidR="00AB6C9F" w:rsidRDefault="00E90B2A" w:rsidP="00B606E2">
      <w:pPr>
        <w:spacing w:before="0" w:after="0"/>
        <w:jc w:val="left"/>
      </w:pPr>
      <w:r>
        <w:rPr>
          <w:rFonts w:eastAsia="Times New Roman" w:cs="Arial"/>
          <w:color w:val="FFFFFF"/>
          <w:sz w:val="28"/>
          <w:szCs w:val="28"/>
        </w:rPr>
        <w:t>Ralph Engel</w:t>
      </w:r>
      <w:r w:rsidR="00B606E2" w:rsidRPr="00B606E2">
        <w:rPr>
          <w:rFonts w:eastAsia="Times New Roman" w:cs="Arial"/>
          <w:color w:val="FFFFFF"/>
          <w:sz w:val="28"/>
          <w:szCs w:val="28"/>
        </w:rPr>
        <w:t xml:space="preserve"> | </w:t>
      </w:r>
      <w:r>
        <w:rPr>
          <w:rFonts w:eastAsia="Times New Roman" w:cs="Arial"/>
          <w:color w:val="FFFFFF"/>
          <w:sz w:val="28"/>
          <w:szCs w:val="28"/>
        </w:rPr>
        <w:t>Karlsruher Institut für Technologie</w:t>
      </w:r>
      <w:r w:rsidR="00B606E2" w:rsidRPr="00B606E2">
        <w:rPr>
          <w:rFonts w:eastAsia="Times New Roman" w:cs="Arial"/>
          <w:color w:val="FFFFFF"/>
          <w:sz w:val="28"/>
          <w:szCs w:val="28"/>
        </w:rPr>
        <w:t xml:space="preserve"> </w:t>
      </w:r>
      <w:r w:rsidR="00AB6C9F">
        <w:br w:type="page"/>
      </w:r>
    </w:p>
    <w:sdt>
      <w:sdtPr>
        <w:rPr>
          <w:rFonts w:ascii="Arial" w:eastAsia="Calibri" w:hAnsi="Arial" w:cs="Times New Roman"/>
          <w:color w:val="000000"/>
          <w:sz w:val="20"/>
          <w:szCs w:val="22"/>
        </w:rPr>
        <w:id w:val="-1482311393"/>
        <w:docPartObj>
          <w:docPartGallery w:val="Table of Contents"/>
          <w:docPartUnique/>
        </w:docPartObj>
      </w:sdtPr>
      <w:sdtEndPr>
        <w:rPr>
          <w:b/>
          <w:bCs/>
        </w:rPr>
      </w:sdtEndPr>
      <w:sdtContent>
        <w:p w14:paraId="7C503A3B" w14:textId="77777777" w:rsidR="00AB6C9F" w:rsidRPr="00A25DEC" w:rsidRDefault="00AB6C9F" w:rsidP="00AB6C9F">
          <w:pPr>
            <w:pStyle w:val="Inhaltsverzeichnisberschrift"/>
            <w:spacing w:before="360" w:after="240"/>
            <w:rPr>
              <w:rFonts w:ascii="Arial" w:hAnsi="Arial" w:cs="Arial"/>
              <w:b/>
              <w:color w:val="002864" w:themeColor="text2"/>
            </w:rPr>
          </w:pPr>
          <w:r w:rsidRPr="00A25DEC">
            <w:rPr>
              <w:rFonts w:ascii="Arial" w:hAnsi="Arial" w:cs="Arial"/>
              <w:b/>
              <w:color w:val="002864" w:themeColor="text2"/>
            </w:rPr>
            <w:t>Inhalt</w:t>
          </w:r>
        </w:p>
        <w:p w14:paraId="1A52F986" w14:textId="028506F2" w:rsidR="006340CE" w:rsidRDefault="00AB6C9F">
          <w:pPr>
            <w:pStyle w:val="Verzeichnis2"/>
            <w:tabs>
              <w:tab w:val="left" w:pos="660"/>
              <w:tab w:val="right" w:leader="dot" w:pos="906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4042338" w:history="1">
            <w:r w:rsidR="006340CE" w:rsidRPr="00C375C9">
              <w:rPr>
                <w:rStyle w:val="Hyperlink"/>
                <w:noProof/>
              </w:rPr>
              <w:t>0</w:t>
            </w:r>
            <w:r w:rsidR="006340CE">
              <w:rPr>
                <w:rFonts w:asciiTheme="minorHAnsi" w:eastAsiaTheme="minorEastAsia" w:hAnsiTheme="minorHAnsi" w:cstheme="minorBidi"/>
                <w:noProof/>
                <w:color w:val="auto"/>
                <w:sz w:val="22"/>
              </w:rPr>
              <w:tab/>
            </w:r>
            <w:r w:rsidR="006340CE" w:rsidRPr="00C375C9">
              <w:rPr>
                <w:rStyle w:val="Hyperlink"/>
                <w:noProof/>
              </w:rPr>
              <w:t>Präambel</w:t>
            </w:r>
            <w:r w:rsidR="006340CE">
              <w:rPr>
                <w:noProof/>
                <w:webHidden/>
              </w:rPr>
              <w:tab/>
            </w:r>
            <w:r w:rsidR="006340CE">
              <w:rPr>
                <w:noProof/>
                <w:webHidden/>
              </w:rPr>
              <w:fldChar w:fldCharType="begin"/>
            </w:r>
            <w:r w:rsidR="006340CE">
              <w:rPr>
                <w:noProof/>
                <w:webHidden/>
              </w:rPr>
              <w:instrText xml:space="preserve"> PAGEREF _Toc154042338 \h </w:instrText>
            </w:r>
            <w:r w:rsidR="006340CE">
              <w:rPr>
                <w:noProof/>
                <w:webHidden/>
              </w:rPr>
            </w:r>
            <w:r w:rsidR="006340CE">
              <w:rPr>
                <w:noProof/>
                <w:webHidden/>
              </w:rPr>
              <w:fldChar w:fldCharType="separate"/>
            </w:r>
            <w:r w:rsidR="006340CE">
              <w:rPr>
                <w:noProof/>
                <w:webHidden/>
              </w:rPr>
              <w:t>3</w:t>
            </w:r>
            <w:r w:rsidR="006340CE">
              <w:rPr>
                <w:noProof/>
                <w:webHidden/>
              </w:rPr>
              <w:fldChar w:fldCharType="end"/>
            </w:r>
          </w:hyperlink>
        </w:p>
        <w:p w14:paraId="7C3B37D5" w14:textId="276EBC05"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39" w:history="1">
            <w:r w:rsidR="006340CE" w:rsidRPr="00C375C9">
              <w:rPr>
                <w:rStyle w:val="Hyperlink"/>
                <w:noProof/>
              </w:rPr>
              <w:t>1</w:t>
            </w:r>
            <w:r w:rsidR="006340CE">
              <w:rPr>
                <w:rFonts w:asciiTheme="minorHAnsi" w:eastAsiaTheme="minorEastAsia" w:hAnsiTheme="minorHAnsi" w:cstheme="minorBidi"/>
                <w:noProof/>
                <w:color w:val="auto"/>
                <w:sz w:val="22"/>
              </w:rPr>
              <w:tab/>
            </w:r>
            <w:r w:rsidR="006340CE" w:rsidRPr="00C375C9">
              <w:rPr>
                <w:rStyle w:val="Hyperlink"/>
                <w:noProof/>
              </w:rPr>
              <w:t>Das Programm „Materie und das Universum“ im Überblick</w:t>
            </w:r>
            <w:r w:rsidR="006340CE">
              <w:rPr>
                <w:noProof/>
                <w:webHidden/>
              </w:rPr>
              <w:tab/>
            </w:r>
            <w:r w:rsidR="006340CE">
              <w:rPr>
                <w:noProof/>
                <w:webHidden/>
              </w:rPr>
              <w:fldChar w:fldCharType="begin"/>
            </w:r>
            <w:r w:rsidR="006340CE">
              <w:rPr>
                <w:noProof/>
                <w:webHidden/>
              </w:rPr>
              <w:instrText xml:space="preserve"> PAGEREF _Toc154042339 \h </w:instrText>
            </w:r>
            <w:r w:rsidR="006340CE">
              <w:rPr>
                <w:noProof/>
                <w:webHidden/>
              </w:rPr>
            </w:r>
            <w:r w:rsidR="006340CE">
              <w:rPr>
                <w:noProof/>
                <w:webHidden/>
              </w:rPr>
              <w:fldChar w:fldCharType="separate"/>
            </w:r>
            <w:r w:rsidR="006340CE">
              <w:rPr>
                <w:noProof/>
                <w:webHidden/>
              </w:rPr>
              <w:t>4</w:t>
            </w:r>
            <w:r w:rsidR="006340CE">
              <w:rPr>
                <w:noProof/>
                <w:webHidden/>
              </w:rPr>
              <w:fldChar w:fldCharType="end"/>
            </w:r>
          </w:hyperlink>
        </w:p>
        <w:p w14:paraId="06D9E264" w14:textId="080EF9B0"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40" w:history="1">
            <w:r w:rsidR="006340CE" w:rsidRPr="00C375C9">
              <w:rPr>
                <w:rStyle w:val="Hyperlink"/>
                <w:noProof/>
              </w:rPr>
              <w:t>1.1</w:t>
            </w:r>
            <w:r w:rsidR="006340CE">
              <w:rPr>
                <w:rFonts w:asciiTheme="minorHAnsi" w:eastAsiaTheme="minorEastAsia" w:hAnsiTheme="minorHAnsi" w:cstheme="minorBidi"/>
                <w:noProof/>
                <w:color w:val="auto"/>
                <w:sz w:val="22"/>
              </w:rPr>
              <w:tab/>
            </w:r>
            <w:r w:rsidR="006340CE" w:rsidRPr="00C375C9">
              <w:rPr>
                <w:rStyle w:val="Hyperlink"/>
                <w:noProof/>
              </w:rPr>
              <w:t>Ziele und Einbettung in den Forschungsbereich</w:t>
            </w:r>
            <w:r w:rsidR="006340CE">
              <w:rPr>
                <w:noProof/>
                <w:webHidden/>
              </w:rPr>
              <w:tab/>
            </w:r>
            <w:r w:rsidR="006340CE">
              <w:rPr>
                <w:noProof/>
                <w:webHidden/>
              </w:rPr>
              <w:fldChar w:fldCharType="begin"/>
            </w:r>
            <w:r w:rsidR="006340CE">
              <w:rPr>
                <w:noProof/>
                <w:webHidden/>
              </w:rPr>
              <w:instrText xml:space="preserve"> PAGEREF _Toc154042340 \h </w:instrText>
            </w:r>
            <w:r w:rsidR="006340CE">
              <w:rPr>
                <w:noProof/>
                <w:webHidden/>
              </w:rPr>
            </w:r>
            <w:r w:rsidR="006340CE">
              <w:rPr>
                <w:noProof/>
                <w:webHidden/>
              </w:rPr>
              <w:fldChar w:fldCharType="separate"/>
            </w:r>
            <w:r w:rsidR="006340CE">
              <w:rPr>
                <w:noProof/>
                <w:webHidden/>
              </w:rPr>
              <w:t>4</w:t>
            </w:r>
            <w:r w:rsidR="006340CE">
              <w:rPr>
                <w:noProof/>
                <w:webHidden/>
              </w:rPr>
              <w:fldChar w:fldCharType="end"/>
            </w:r>
          </w:hyperlink>
        </w:p>
        <w:p w14:paraId="6FCEBB1E" w14:textId="46F34F3F"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41" w:history="1">
            <w:r w:rsidR="006340CE" w:rsidRPr="00C375C9">
              <w:rPr>
                <w:rStyle w:val="Hyperlink"/>
                <w:noProof/>
              </w:rPr>
              <w:t>1.2</w:t>
            </w:r>
            <w:r w:rsidR="006340CE">
              <w:rPr>
                <w:rFonts w:asciiTheme="minorHAnsi" w:eastAsiaTheme="minorEastAsia" w:hAnsiTheme="minorHAnsi" w:cstheme="minorBidi"/>
                <w:noProof/>
                <w:color w:val="auto"/>
                <w:sz w:val="22"/>
              </w:rPr>
              <w:tab/>
            </w:r>
            <w:r w:rsidR="006340CE" w:rsidRPr="00C375C9">
              <w:rPr>
                <w:rStyle w:val="Hyperlink"/>
                <w:noProof/>
              </w:rPr>
              <w:t>Programmstruktur</w:t>
            </w:r>
            <w:r w:rsidR="006340CE">
              <w:rPr>
                <w:noProof/>
                <w:webHidden/>
              </w:rPr>
              <w:tab/>
            </w:r>
            <w:r w:rsidR="006340CE">
              <w:rPr>
                <w:noProof/>
                <w:webHidden/>
              </w:rPr>
              <w:fldChar w:fldCharType="begin"/>
            </w:r>
            <w:r w:rsidR="006340CE">
              <w:rPr>
                <w:noProof/>
                <w:webHidden/>
              </w:rPr>
              <w:instrText xml:space="preserve"> PAGEREF _Toc154042341 \h </w:instrText>
            </w:r>
            <w:r w:rsidR="006340CE">
              <w:rPr>
                <w:noProof/>
                <w:webHidden/>
              </w:rPr>
            </w:r>
            <w:r w:rsidR="006340CE">
              <w:rPr>
                <w:noProof/>
                <w:webHidden/>
              </w:rPr>
              <w:fldChar w:fldCharType="separate"/>
            </w:r>
            <w:r w:rsidR="006340CE">
              <w:rPr>
                <w:noProof/>
                <w:webHidden/>
              </w:rPr>
              <w:t>4</w:t>
            </w:r>
            <w:r w:rsidR="006340CE">
              <w:rPr>
                <w:noProof/>
                <w:webHidden/>
              </w:rPr>
              <w:fldChar w:fldCharType="end"/>
            </w:r>
          </w:hyperlink>
        </w:p>
        <w:p w14:paraId="68ED4EDA" w14:textId="28970D78"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42" w:history="1">
            <w:r w:rsidR="006340CE" w:rsidRPr="00C375C9">
              <w:rPr>
                <w:rStyle w:val="Hyperlink"/>
                <w:noProof/>
              </w:rPr>
              <w:t>1.3</w:t>
            </w:r>
            <w:r w:rsidR="006340CE">
              <w:rPr>
                <w:rFonts w:asciiTheme="minorHAnsi" w:eastAsiaTheme="minorEastAsia" w:hAnsiTheme="minorHAnsi" w:cstheme="minorBidi"/>
                <w:noProof/>
                <w:color w:val="auto"/>
                <w:sz w:val="22"/>
              </w:rPr>
              <w:tab/>
            </w:r>
            <w:r w:rsidR="006340CE" w:rsidRPr="00C375C9">
              <w:rPr>
                <w:rStyle w:val="Hyperlink"/>
                <w:i/>
                <w:noProof/>
              </w:rPr>
              <w:t>Optional</w:t>
            </w:r>
            <w:r w:rsidR="006340CE" w:rsidRPr="00C375C9">
              <w:rPr>
                <w:rStyle w:val="Hyperlink"/>
                <w:noProof/>
              </w:rPr>
              <w:t>: Neue strukturelle Entwicklungen und veränderte Rahmenbedingungen</w:t>
            </w:r>
            <w:r w:rsidR="006340CE">
              <w:rPr>
                <w:noProof/>
                <w:webHidden/>
              </w:rPr>
              <w:tab/>
            </w:r>
            <w:r w:rsidR="006340CE">
              <w:rPr>
                <w:noProof/>
                <w:webHidden/>
              </w:rPr>
              <w:fldChar w:fldCharType="begin"/>
            </w:r>
            <w:r w:rsidR="006340CE">
              <w:rPr>
                <w:noProof/>
                <w:webHidden/>
              </w:rPr>
              <w:instrText xml:space="preserve"> PAGEREF _Toc154042342 \h </w:instrText>
            </w:r>
            <w:r w:rsidR="006340CE">
              <w:rPr>
                <w:noProof/>
                <w:webHidden/>
              </w:rPr>
            </w:r>
            <w:r w:rsidR="006340CE">
              <w:rPr>
                <w:noProof/>
                <w:webHidden/>
              </w:rPr>
              <w:fldChar w:fldCharType="separate"/>
            </w:r>
            <w:r w:rsidR="006340CE">
              <w:rPr>
                <w:noProof/>
                <w:webHidden/>
              </w:rPr>
              <w:t>5</w:t>
            </w:r>
            <w:r w:rsidR="006340CE">
              <w:rPr>
                <w:noProof/>
                <w:webHidden/>
              </w:rPr>
              <w:fldChar w:fldCharType="end"/>
            </w:r>
          </w:hyperlink>
        </w:p>
        <w:p w14:paraId="72F70331" w14:textId="5E40FA09"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43" w:history="1">
            <w:r w:rsidR="006340CE" w:rsidRPr="00C375C9">
              <w:rPr>
                <w:rStyle w:val="Hyperlink"/>
                <w:noProof/>
              </w:rPr>
              <w:t>2</w:t>
            </w:r>
            <w:r w:rsidR="006340CE">
              <w:rPr>
                <w:rFonts w:asciiTheme="minorHAnsi" w:eastAsiaTheme="minorEastAsia" w:hAnsiTheme="minorHAnsi" w:cstheme="minorBidi"/>
                <w:noProof/>
                <w:color w:val="auto"/>
                <w:sz w:val="22"/>
              </w:rPr>
              <w:tab/>
            </w:r>
            <w:r w:rsidR="006340CE" w:rsidRPr="00C375C9">
              <w:rPr>
                <w:rStyle w:val="Hyperlink"/>
                <w:noProof/>
              </w:rPr>
              <w:t>Wissenschaftliche Highlights des Programms</w:t>
            </w:r>
            <w:r w:rsidR="006340CE">
              <w:rPr>
                <w:noProof/>
                <w:webHidden/>
              </w:rPr>
              <w:tab/>
            </w:r>
            <w:r w:rsidR="006340CE">
              <w:rPr>
                <w:noProof/>
                <w:webHidden/>
              </w:rPr>
              <w:fldChar w:fldCharType="begin"/>
            </w:r>
            <w:r w:rsidR="006340CE">
              <w:rPr>
                <w:noProof/>
                <w:webHidden/>
              </w:rPr>
              <w:instrText xml:space="preserve"> PAGEREF _Toc154042343 \h </w:instrText>
            </w:r>
            <w:r w:rsidR="006340CE">
              <w:rPr>
                <w:noProof/>
                <w:webHidden/>
              </w:rPr>
            </w:r>
            <w:r w:rsidR="006340CE">
              <w:rPr>
                <w:noProof/>
                <w:webHidden/>
              </w:rPr>
              <w:fldChar w:fldCharType="separate"/>
            </w:r>
            <w:r w:rsidR="006340CE">
              <w:rPr>
                <w:noProof/>
                <w:webHidden/>
              </w:rPr>
              <w:t>5</w:t>
            </w:r>
            <w:r w:rsidR="006340CE">
              <w:rPr>
                <w:noProof/>
                <w:webHidden/>
              </w:rPr>
              <w:fldChar w:fldCharType="end"/>
            </w:r>
          </w:hyperlink>
        </w:p>
        <w:p w14:paraId="094274A0" w14:textId="4C2D66B4"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44" w:history="1">
            <w:r w:rsidR="006340CE" w:rsidRPr="00C375C9">
              <w:rPr>
                <w:rStyle w:val="Hyperlink"/>
                <w:noProof/>
              </w:rPr>
              <w:t>3</w:t>
            </w:r>
            <w:r w:rsidR="006340CE">
              <w:rPr>
                <w:rFonts w:asciiTheme="minorHAnsi" w:eastAsiaTheme="minorEastAsia" w:hAnsiTheme="minorHAnsi" w:cstheme="minorBidi"/>
                <w:noProof/>
                <w:color w:val="auto"/>
                <w:sz w:val="22"/>
              </w:rPr>
              <w:tab/>
            </w:r>
            <w:r w:rsidR="006340CE" w:rsidRPr="00C375C9">
              <w:rPr>
                <w:rStyle w:val="Hyperlink"/>
                <w:noProof/>
              </w:rPr>
              <w:t>Stand der Umsetzung des Programms</w:t>
            </w:r>
            <w:r w:rsidR="006340CE">
              <w:rPr>
                <w:noProof/>
                <w:webHidden/>
              </w:rPr>
              <w:tab/>
            </w:r>
            <w:r w:rsidR="006340CE">
              <w:rPr>
                <w:noProof/>
                <w:webHidden/>
              </w:rPr>
              <w:fldChar w:fldCharType="begin"/>
            </w:r>
            <w:r w:rsidR="006340CE">
              <w:rPr>
                <w:noProof/>
                <w:webHidden/>
              </w:rPr>
              <w:instrText xml:space="preserve"> PAGEREF _Toc154042344 \h </w:instrText>
            </w:r>
            <w:r w:rsidR="006340CE">
              <w:rPr>
                <w:noProof/>
                <w:webHidden/>
              </w:rPr>
            </w:r>
            <w:r w:rsidR="006340CE">
              <w:rPr>
                <w:noProof/>
                <w:webHidden/>
              </w:rPr>
              <w:fldChar w:fldCharType="separate"/>
            </w:r>
            <w:r w:rsidR="006340CE">
              <w:rPr>
                <w:noProof/>
                <w:webHidden/>
              </w:rPr>
              <w:t>5</w:t>
            </w:r>
            <w:r w:rsidR="006340CE">
              <w:rPr>
                <w:noProof/>
                <w:webHidden/>
              </w:rPr>
              <w:fldChar w:fldCharType="end"/>
            </w:r>
          </w:hyperlink>
        </w:p>
        <w:p w14:paraId="5580E17C" w14:textId="0B370E82" w:rsidR="006340CE" w:rsidRDefault="00490EEB">
          <w:pPr>
            <w:pStyle w:val="Verzeichnis2"/>
            <w:tabs>
              <w:tab w:val="left" w:pos="880"/>
              <w:tab w:val="right" w:leader="dot" w:pos="9060"/>
            </w:tabs>
            <w:rPr>
              <w:rFonts w:asciiTheme="minorHAnsi" w:eastAsiaTheme="minorEastAsia" w:hAnsiTheme="minorHAnsi" w:cstheme="minorBidi"/>
              <w:noProof/>
              <w:color w:val="auto"/>
              <w:sz w:val="22"/>
            </w:rPr>
          </w:pPr>
          <w:hyperlink w:anchor="_Toc154042345" w:history="1">
            <w:r w:rsidR="006340CE" w:rsidRPr="00C375C9">
              <w:rPr>
                <w:rStyle w:val="Hyperlink"/>
                <w:noProof/>
              </w:rPr>
              <w:t>3.1</w:t>
            </w:r>
            <w:r w:rsidR="006340CE">
              <w:rPr>
                <w:rFonts w:asciiTheme="minorHAnsi" w:eastAsiaTheme="minorEastAsia" w:hAnsiTheme="minorHAnsi" w:cstheme="minorBidi"/>
                <w:noProof/>
                <w:color w:val="auto"/>
                <w:sz w:val="22"/>
              </w:rPr>
              <w:tab/>
            </w:r>
            <w:r w:rsidR="006340CE" w:rsidRPr="00C375C9">
              <w:rPr>
                <w:rStyle w:val="Hyperlink"/>
                <w:noProof/>
              </w:rPr>
              <w:t>Umsetzung der Senatsempfehlungen</w:t>
            </w:r>
            <w:r w:rsidR="006340CE">
              <w:rPr>
                <w:noProof/>
                <w:webHidden/>
              </w:rPr>
              <w:tab/>
            </w:r>
            <w:r w:rsidR="006340CE">
              <w:rPr>
                <w:noProof/>
                <w:webHidden/>
              </w:rPr>
              <w:fldChar w:fldCharType="begin"/>
            </w:r>
            <w:r w:rsidR="006340CE">
              <w:rPr>
                <w:noProof/>
                <w:webHidden/>
              </w:rPr>
              <w:instrText xml:space="preserve"> PAGEREF _Toc154042345 \h </w:instrText>
            </w:r>
            <w:r w:rsidR="006340CE">
              <w:rPr>
                <w:noProof/>
                <w:webHidden/>
              </w:rPr>
            </w:r>
            <w:r w:rsidR="006340CE">
              <w:rPr>
                <w:noProof/>
                <w:webHidden/>
              </w:rPr>
              <w:fldChar w:fldCharType="separate"/>
            </w:r>
            <w:r w:rsidR="006340CE">
              <w:rPr>
                <w:noProof/>
                <w:webHidden/>
              </w:rPr>
              <w:t>5</w:t>
            </w:r>
            <w:r w:rsidR="006340CE">
              <w:rPr>
                <w:noProof/>
                <w:webHidden/>
              </w:rPr>
              <w:fldChar w:fldCharType="end"/>
            </w:r>
          </w:hyperlink>
        </w:p>
        <w:p w14:paraId="4C573733" w14:textId="1A572BE1" w:rsidR="006340CE" w:rsidRDefault="00490EEB">
          <w:pPr>
            <w:pStyle w:val="Verzeichnis2"/>
            <w:tabs>
              <w:tab w:val="left" w:pos="880"/>
              <w:tab w:val="right" w:leader="dot" w:pos="9060"/>
            </w:tabs>
            <w:rPr>
              <w:rFonts w:asciiTheme="minorHAnsi" w:eastAsiaTheme="minorEastAsia" w:hAnsiTheme="minorHAnsi" w:cstheme="minorBidi"/>
              <w:noProof/>
              <w:color w:val="auto"/>
              <w:sz w:val="22"/>
            </w:rPr>
          </w:pPr>
          <w:hyperlink w:anchor="_Toc154042346" w:history="1">
            <w:r w:rsidR="006340CE" w:rsidRPr="00C375C9">
              <w:rPr>
                <w:rStyle w:val="Hyperlink"/>
                <w:noProof/>
              </w:rPr>
              <w:t>3.2</w:t>
            </w:r>
            <w:r w:rsidR="006340CE">
              <w:rPr>
                <w:rFonts w:asciiTheme="minorHAnsi" w:eastAsiaTheme="minorEastAsia" w:hAnsiTheme="minorHAnsi" w:cstheme="minorBidi"/>
                <w:noProof/>
                <w:color w:val="auto"/>
                <w:sz w:val="22"/>
              </w:rPr>
              <w:tab/>
            </w:r>
            <w:r w:rsidR="006340CE" w:rsidRPr="00C375C9">
              <w:rPr>
                <w:rStyle w:val="Hyperlink"/>
                <w:noProof/>
              </w:rPr>
              <w:t>Umsetzung der spezifischen forschungspolitischen Ziele</w:t>
            </w:r>
            <w:r w:rsidR="006340CE">
              <w:rPr>
                <w:noProof/>
                <w:webHidden/>
              </w:rPr>
              <w:tab/>
            </w:r>
            <w:r w:rsidR="006340CE">
              <w:rPr>
                <w:noProof/>
                <w:webHidden/>
              </w:rPr>
              <w:fldChar w:fldCharType="begin"/>
            </w:r>
            <w:r w:rsidR="006340CE">
              <w:rPr>
                <w:noProof/>
                <w:webHidden/>
              </w:rPr>
              <w:instrText xml:space="preserve"> PAGEREF _Toc154042346 \h </w:instrText>
            </w:r>
            <w:r w:rsidR="006340CE">
              <w:rPr>
                <w:noProof/>
                <w:webHidden/>
              </w:rPr>
            </w:r>
            <w:r w:rsidR="006340CE">
              <w:rPr>
                <w:noProof/>
                <w:webHidden/>
              </w:rPr>
              <w:fldChar w:fldCharType="separate"/>
            </w:r>
            <w:r w:rsidR="006340CE">
              <w:rPr>
                <w:noProof/>
                <w:webHidden/>
              </w:rPr>
              <w:t>6</w:t>
            </w:r>
            <w:r w:rsidR="006340CE">
              <w:rPr>
                <w:noProof/>
                <w:webHidden/>
              </w:rPr>
              <w:fldChar w:fldCharType="end"/>
            </w:r>
          </w:hyperlink>
        </w:p>
        <w:p w14:paraId="48ED819C" w14:textId="033020D2" w:rsidR="006340CE" w:rsidRDefault="00490EEB">
          <w:pPr>
            <w:pStyle w:val="Verzeichnis2"/>
            <w:tabs>
              <w:tab w:val="left" w:pos="1100"/>
              <w:tab w:val="right" w:leader="dot" w:pos="9060"/>
            </w:tabs>
            <w:rPr>
              <w:rFonts w:asciiTheme="minorHAnsi" w:eastAsiaTheme="minorEastAsia" w:hAnsiTheme="minorHAnsi" w:cstheme="minorBidi"/>
              <w:noProof/>
              <w:color w:val="auto"/>
              <w:sz w:val="22"/>
            </w:rPr>
          </w:pPr>
          <w:hyperlink w:anchor="_Toc154042347" w:history="1">
            <w:r w:rsidR="006340CE" w:rsidRPr="00C375C9">
              <w:rPr>
                <w:rStyle w:val="Hyperlink"/>
                <w:rFonts w:eastAsiaTheme="minorHAnsi" w:cs="Arial"/>
                <w:noProof/>
                <w:lang w:eastAsia="en-US"/>
              </w:rPr>
              <w:t xml:space="preserve">3.2.1 </w:t>
            </w:r>
            <w:r w:rsidR="006340CE">
              <w:rPr>
                <w:rFonts w:asciiTheme="minorHAnsi" w:eastAsiaTheme="minorEastAsia" w:hAnsiTheme="minorHAnsi" w:cstheme="minorBidi"/>
                <w:noProof/>
                <w:color w:val="auto"/>
                <w:sz w:val="22"/>
              </w:rPr>
              <w:tab/>
            </w:r>
            <w:r w:rsidR="006340CE" w:rsidRPr="00C375C9">
              <w:rPr>
                <w:rStyle w:val="Hyperlink"/>
                <w:rFonts w:eastAsiaTheme="minorHAnsi" w:cs="Arial"/>
                <w:noProof/>
                <w:lang w:eastAsia="en-US"/>
              </w:rPr>
              <w:t>Topic 1</w:t>
            </w:r>
            <w:r w:rsidR="006340CE">
              <w:rPr>
                <w:noProof/>
                <w:webHidden/>
              </w:rPr>
              <w:tab/>
            </w:r>
            <w:r w:rsidR="006340CE">
              <w:rPr>
                <w:noProof/>
                <w:webHidden/>
              </w:rPr>
              <w:fldChar w:fldCharType="begin"/>
            </w:r>
            <w:r w:rsidR="006340CE">
              <w:rPr>
                <w:noProof/>
                <w:webHidden/>
              </w:rPr>
              <w:instrText xml:space="preserve"> PAGEREF _Toc154042347 \h </w:instrText>
            </w:r>
            <w:r w:rsidR="006340CE">
              <w:rPr>
                <w:noProof/>
                <w:webHidden/>
              </w:rPr>
            </w:r>
            <w:r w:rsidR="006340CE">
              <w:rPr>
                <w:noProof/>
                <w:webHidden/>
              </w:rPr>
              <w:fldChar w:fldCharType="separate"/>
            </w:r>
            <w:r w:rsidR="006340CE">
              <w:rPr>
                <w:noProof/>
                <w:webHidden/>
              </w:rPr>
              <w:t>6</w:t>
            </w:r>
            <w:r w:rsidR="006340CE">
              <w:rPr>
                <w:noProof/>
                <w:webHidden/>
              </w:rPr>
              <w:fldChar w:fldCharType="end"/>
            </w:r>
          </w:hyperlink>
        </w:p>
        <w:p w14:paraId="5A920E98" w14:textId="3256524F" w:rsidR="006340CE" w:rsidRDefault="00490EEB">
          <w:pPr>
            <w:pStyle w:val="Verzeichnis2"/>
            <w:tabs>
              <w:tab w:val="left" w:pos="1100"/>
              <w:tab w:val="right" w:leader="dot" w:pos="9060"/>
            </w:tabs>
            <w:rPr>
              <w:rFonts w:asciiTheme="minorHAnsi" w:eastAsiaTheme="minorEastAsia" w:hAnsiTheme="minorHAnsi" w:cstheme="minorBidi"/>
              <w:noProof/>
              <w:color w:val="auto"/>
              <w:sz w:val="22"/>
            </w:rPr>
          </w:pPr>
          <w:hyperlink w:anchor="_Toc154042348" w:history="1">
            <w:r w:rsidR="006340CE" w:rsidRPr="00C375C9">
              <w:rPr>
                <w:rStyle w:val="Hyperlink"/>
                <w:rFonts w:eastAsiaTheme="minorHAnsi" w:cs="Arial"/>
                <w:noProof/>
                <w:lang w:eastAsia="en-US"/>
              </w:rPr>
              <w:t xml:space="preserve">3.2.1 </w:t>
            </w:r>
            <w:r w:rsidR="006340CE">
              <w:rPr>
                <w:rFonts w:asciiTheme="minorHAnsi" w:eastAsiaTheme="minorEastAsia" w:hAnsiTheme="minorHAnsi" w:cstheme="minorBidi"/>
                <w:noProof/>
                <w:color w:val="auto"/>
                <w:sz w:val="22"/>
              </w:rPr>
              <w:tab/>
            </w:r>
            <w:r w:rsidR="006340CE" w:rsidRPr="00C375C9">
              <w:rPr>
                <w:rStyle w:val="Hyperlink"/>
                <w:rFonts w:eastAsiaTheme="minorHAnsi" w:cs="Arial"/>
                <w:noProof/>
                <w:lang w:eastAsia="en-US"/>
              </w:rPr>
              <w:t>Topic 2</w:t>
            </w:r>
            <w:r w:rsidR="006340CE">
              <w:rPr>
                <w:noProof/>
                <w:webHidden/>
              </w:rPr>
              <w:tab/>
            </w:r>
            <w:r w:rsidR="006340CE">
              <w:rPr>
                <w:noProof/>
                <w:webHidden/>
              </w:rPr>
              <w:fldChar w:fldCharType="begin"/>
            </w:r>
            <w:r w:rsidR="006340CE">
              <w:rPr>
                <w:noProof/>
                <w:webHidden/>
              </w:rPr>
              <w:instrText xml:space="preserve"> PAGEREF _Toc154042348 \h </w:instrText>
            </w:r>
            <w:r w:rsidR="006340CE">
              <w:rPr>
                <w:noProof/>
                <w:webHidden/>
              </w:rPr>
            </w:r>
            <w:r w:rsidR="006340CE">
              <w:rPr>
                <w:noProof/>
                <w:webHidden/>
              </w:rPr>
              <w:fldChar w:fldCharType="separate"/>
            </w:r>
            <w:r w:rsidR="006340CE">
              <w:rPr>
                <w:noProof/>
                <w:webHidden/>
              </w:rPr>
              <w:t>6</w:t>
            </w:r>
            <w:r w:rsidR="006340CE">
              <w:rPr>
                <w:noProof/>
                <w:webHidden/>
              </w:rPr>
              <w:fldChar w:fldCharType="end"/>
            </w:r>
          </w:hyperlink>
        </w:p>
        <w:p w14:paraId="3046BDA7" w14:textId="796E5901" w:rsidR="006340CE" w:rsidRDefault="00490EEB">
          <w:pPr>
            <w:pStyle w:val="Verzeichnis2"/>
            <w:tabs>
              <w:tab w:val="left" w:pos="1100"/>
              <w:tab w:val="right" w:leader="dot" w:pos="9060"/>
            </w:tabs>
            <w:rPr>
              <w:rFonts w:asciiTheme="minorHAnsi" w:eastAsiaTheme="minorEastAsia" w:hAnsiTheme="minorHAnsi" w:cstheme="minorBidi"/>
              <w:noProof/>
              <w:color w:val="auto"/>
              <w:sz w:val="22"/>
            </w:rPr>
          </w:pPr>
          <w:hyperlink w:anchor="_Toc154042349" w:history="1">
            <w:r w:rsidR="006340CE" w:rsidRPr="00C375C9">
              <w:rPr>
                <w:rStyle w:val="Hyperlink"/>
                <w:rFonts w:eastAsiaTheme="minorHAnsi" w:cs="Arial"/>
                <w:noProof/>
                <w:lang w:eastAsia="en-US"/>
              </w:rPr>
              <w:t xml:space="preserve">3.2.1 </w:t>
            </w:r>
            <w:r w:rsidR="006340CE">
              <w:rPr>
                <w:rFonts w:asciiTheme="minorHAnsi" w:eastAsiaTheme="minorEastAsia" w:hAnsiTheme="minorHAnsi" w:cstheme="minorBidi"/>
                <w:noProof/>
                <w:color w:val="auto"/>
                <w:sz w:val="22"/>
              </w:rPr>
              <w:tab/>
            </w:r>
            <w:r w:rsidR="006340CE" w:rsidRPr="00C375C9">
              <w:rPr>
                <w:rStyle w:val="Hyperlink"/>
                <w:rFonts w:eastAsiaTheme="minorHAnsi" w:cs="Arial"/>
                <w:noProof/>
                <w:lang w:eastAsia="en-US"/>
              </w:rPr>
              <w:t>Topic 3</w:t>
            </w:r>
            <w:r w:rsidR="006340CE">
              <w:rPr>
                <w:noProof/>
                <w:webHidden/>
              </w:rPr>
              <w:tab/>
            </w:r>
            <w:r w:rsidR="006340CE">
              <w:rPr>
                <w:noProof/>
                <w:webHidden/>
              </w:rPr>
              <w:fldChar w:fldCharType="begin"/>
            </w:r>
            <w:r w:rsidR="006340CE">
              <w:rPr>
                <w:noProof/>
                <w:webHidden/>
              </w:rPr>
              <w:instrText xml:space="preserve"> PAGEREF _Toc154042349 \h </w:instrText>
            </w:r>
            <w:r w:rsidR="006340CE">
              <w:rPr>
                <w:noProof/>
                <w:webHidden/>
              </w:rPr>
            </w:r>
            <w:r w:rsidR="006340CE">
              <w:rPr>
                <w:noProof/>
                <w:webHidden/>
              </w:rPr>
              <w:fldChar w:fldCharType="separate"/>
            </w:r>
            <w:r w:rsidR="006340CE">
              <w:rPr>
                <w:noProof/>
                <w:webHidden/>
              </w:rPr>
              <w:t>7</w:t>
            </w:r>
            <w:r w:rsidR="006340CE">
              <w:rPr>
                <w:noProof/>
                <w:webHidden/>
              </w:rPr>
              <w:fldChar w:fldCharType="end"/>
            </w:r>
          </w:hyperlink>
        </w:p>
        <w:p w14:paraId="24E680BE" w14:textId="4FFF62AE"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50" w:history="1">
            <w:r w:rsidR="006340CE" w:rsidRPr="00C375C9">
              <w:rPr>
                <w:rStyle w:val="Hyperlink"/>
                <w:noProof/>
              </w:rPr>
              <w:t>4</w:t>
            </w:r>
            <w:r w:rsidR="006340CE">
              <w:rPr>
                <w:rFonts w:asciiTheme="minorHAnsi" w:eastAsiaTheme="minorEastAsia" w:hAnsiTheme="minorHAnsi" w:cstheme="minorBidi"/>
                <w:noProof/>
                <w:color w:val="auto"/>
                <w:sz w:val="22"/>
              </w:rPr>
              <w:tab/>
            </w:r>
            <w:r w:rsidR="006340CE" w:rsidRPr="00C375C9">
              <w:rPr>
                <w:rStyle w:val="Hyperlink"/>
                <w:noProof/>
              </w:rPr>
              <w:t>Strategische Themen</w:t>
            </w:r>
            <w:r w:rsidR="006340CE">
              <w:rPr>
                <w:noProof/>
                <w:webHidden/>
              </w:rPr>
              <w:tab/>
            </w:r>
            <w:r w:rsidR="006340CE">
              <w:rPr>
                <w:noProof/>
                <w:webHidden/>
              </w:rPr>
              <w:fldChar w:fldCharType="begin"/>
            </w:r>
            <w:r w:rsidR="006340CE">
              <w:rPr>
                <w:noProof/>
                <w:webHidden/>
              </w:rPr>
              <w:instrText xml:space="preserve"> PAGEREF _Toc154042350 \h </w:instrText>
            </w:r>
            <w:r w:rsidR="006340CE">
              <w:rPr>
                <w:noProof/>
                <w:webHidden/>
              </w:rPr>
            </w:r>
            <w:r w:rsidR="006340CE">
              <w:rPr>
                <w:noProof/>
                <w:webHidden/>
              </w:rPr>
              <w:fldChar w:fldCharType="separate"/>
            </w:r>
            <w:r w:rsidR="006340CE">
              <w:rPr>
                <w:noProof/>
                <w:webHidden/>
              </w:rPr>
              <w:t>7</w:t>
            </w:r>
            <w:r w:rsidR="006340CE">
              <w:rPr>
                <w:noProof/>
                <w:webHidden/>
              </w:rPr>
              <w:fldChar w:fldCharType="end"/>
            </w:r>
          </w:hyperlink>
        </w:p>
        <w:p w14:paraId="39E5C108" w14:textId="42CBB3DF"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1" w:history="1">
            <w:r w:rsidR="006340CE" w:rsidRPr="00C375C9">
              <w:rPr>
                <w:rStyle w:val="Hyperlink"/>
                <w:noProof/>
              </w:rPr>
              <w:t>4.1</w:t>
            </w:r>
            <w:r w:rsidR="006340CE">
              <w:rPr>
                <w:rFonts w:asciiTheme="minorHAnsi" w:eastAsiaTheme="minorEastAsia" w:hAnsiTheme="minorHAnsi" w:cstheme="minorBidi"/>
                <w:noProof/>
                <w:color w:val="auto"/>
                <w:sz w:val="22"/>
              </w:rPr>
              <w:tab/>
            </w:r>
            <w:r w:rsidR="006340CE" w:rsidRPr="00C375C9">
              <w:rPr>
                <w:rStyle w:val="Hyperlink"/>
                <w:noProof/>
              </w:rPr>
              <w:t>Talentmanagement</w:t>
            </w:r>
            <w:r w:rsidR="006340CE">
              <w:rPr>
                <w:noProof/>
                <w:webHidden/>
              </w:rPr>
              <w:tab/>
            </w:r>
            <w:r w:rsidR="006340CE">
              <w:rPr>
                <w:noProof/>
                <w:webHidden/>
              </w:rPr>
              <w:fldChar w:fldCharType="begin"/>
            </w:r>
            <w:r w:rsidR="006340CE">
              <w:rPr>
                <w:noProof/>
                <w:webHidden/>
              </w:rPr>
              <w:instrText xml:space="preserve"> PAGEREF _Toc154042351 \h </w:instrText>
            </w:r>
            <w:r w:rsidR="006340CE">
              <w:rPr>
                <w:noProof/>
                <w:webHidden/>
              </w:rPr>
            </w:r>
            <w:r w:rsidR="006340CE">
              <w:rPr>
                <w:noProof/>
                <w:webHidden/>
              </w:rPr>
              <w:fldChar w:fldCharType="separate"/>
            </w:r>
            <w:r w:rsidR="006340CE">
              <w:rPr>
                <w:noProof/>
                <w:webHidden/>
              </w:rPr>
              <w:t>7</w:t>
            </w:r>
            <w:r w:rsidR="006340CE">
              <w:rPr>
                <w:noProof/>
                <w:webHidden/>
              </w:rPr>
              <w:fldChar w:fldCharType="end"/>
            </w:r>
          </w:hyperlink>
        </w:p>
        <w:p w14:paraId="3E2B18BD" w14:textId="7303B032"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2" w:history="1">
            <w:r w:rsidR="006340CE" w:rsidRPr="00C375C9">
              <w:rPr>
                <w:rStyle w:val="Hyperlink"/>
                <w:noProof/>
              </w:rPr>
              <w:t>4.2</w:t>
            </w:r>
            <w:r w:rsidR="006340CE">
              <w:rPr>
                <w:rFonts w:asciiTheme="minorHAnsi" w:eastAsiaTheme="minorEastAsia" w:hAnsiTheme="minorHAnsi" w:cstheme="minorBidi"/>
                <w:noProof/>
                <w:color w:val="auto"/>
                <w:sz w:val="22"/>
              </w:rPr>
              <w:tab/>
            </w:r>
            <w:r w:rsidR="006340CE" w:rsidRPr="00C375C9">
              <w:rPr>
                <w:rStyle w:val="Hyperlink"/>
                <w:noProof/>
              </w:rPr>
              <w:t>Vernetzung</w:t>
            </w:r>
            <w:r w:rsidR="006340CE">
              <w:rPr>
                <w:noProof/>
                <w:webHidden/>
              </w:rPr>
              <w:tab/>
            </w:r>
            <w:r w:rsidR="006340CE">
              <w:rPr>
                <w:noProof/>
                <w:webHidden/>
              </w:rPr>
              <w:fldChar w:fldCharType="begin"/>
            </w:r>
            <w:r w:rsidR="006340CE">
              <w:rPr>
                <w:noProof/>
                <w:webHidden/>
              </w:rPr>
              <w:instrText xml:space="preserve"> PAGEREF _Toc154042352 \h </w:instrText>
            </w:r>
            <w:r w:rsidR="006340CE">
              <w:rPr>
                <w:noProof/>
                <w:webHidden/>
              </w:rPr>
            </w:r>
            <w:r w:rsidR="006340CE">
              <w:rPr>
                <w:noProof/>
                <w:webHidden/>
              </w:rPr>
              <w:fldChar w:fldCharType="separate"/>
            </w:r>
            <w:r w:rsidR="006340CE">
              <w:rPr>
                <w:noProof/>
                <w:webHidden/>
              </w:rPr>
              <w:t>7</w:t>
            </w:r>
            <w:r w:rsidR="006340CE">
              <w:rPr>
                <w:noProof/>
                <w:webHidden/>
              </w:rPr>
              <w:fldChar w:fldCharType="end"/>
            </w:r>
          </w:hyperlink>
        </w:p>
        <w:p w14:paraId="1660D36B" w14:textId="248FAE32"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3" w:history="1">
            <w:r w:rsidR="006340CE" w:rsidRPr="00C375C9">
              <w:rPr>
                <w:rStyle w:val="Hyperlink"/>
                <w:noProof/>
              </w:rPr>
              <w:t>4.3</w:t>
            </w:r>
            <w:r w:rsidR="006340CE">
              <w:rPr>
                <w:rFonts w:asciiTheme="minorHAnsi" w:eastAsiaTheme="minorEastAsia" w:hAnsiTheme="minorHAnsi" w:cstheme="minorBidi"/>
                <w:noProof/>
                <w:color w:val="auto"/>
                <w:sz w:val="22"/>
              </w:rPr>
              <w:tab/>
            </w:r>
            <w:r w:rsidR="006340CE" w:rsidRPr="00C375C9">
              <w:rPr>
                <w:rStyle w:val="Hyperlink"/>
                <w:noProof/>
              </w:rPr>
              <w:t>Transfer in Wirtschaft und Gesellschaft</w:t>
            </w:r>
            <w:r w:rsidR="006340CE">
              <w:rPr>
                <w:noProof/>
                <w:webHidden/>
              </w:rPr>
              <w:tab/>
            </w:r>
            <w:r w:rsidR="006340CE">
              <w:rPr>
                <w:noProof/>
                <w:webHidden/>
              </w:rPr>
              <w:fldChar w:fldCharType="begin"/>
            </w:r>
            <w:r w:rsidR="006340CE">
              <w:rPr>
                <w:noProof/>
                <w:webHidden/>
              </w:rPr>
              <w:instrText xml:space="preserve"> PAGEREF _Toc154042353 \h </w:instrText>
            </w:r>
            <w:r w:rsidR="006340CE">
              <w:rPr>
                <w:noProof/>
                <w:webHidden/>
              </w:rPr>
            </w:r>
            <w:r w:rsidR="006340CE">
              <w:rPr>
                <w:noProof/>
                <w:webHidden/>
              </w:rPr>
              <w:fldChar w:fldCharType="separate"/>
            </w:r>
            <w:r w:rsidR="006340CE">
              <w:rPr>
                <w:noProof/>
                <w:webHidden/>
              </w:rPr>
              <w:t>7</w:t>
            </w:r>
            <w:r w:rsidR="006340CE">
              <w:rPr>
                <w:noProof/>
                <w:webHidden/>
              </w:rPr>
              <w:fldChar w:fldCharType="end"/>
            </w:r>
          </w:hyperlink>
        </w:p>
        <w:p w14:paraId="1B9B71A9" w14:textId="242FE418"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4" w:history="1">
            <w:r w:rsidR="006340CE" w:rsidRPr="00C375C9">
              <w:rPr>
                <w:rStyle w:val="Hyperlink"/>
                <w:noProof/>
              </w:rPr>
              <w:t>4.4</w:t>
            </w:r>
            <w:r w:rsidR="006340CE">
              <w:rPr>
                <w:rFonts w:asciiTheme="minorHAnsi" w:eastAsiaTheme="minorEastAsia" w:hAnsiTheme="minorHAnsi" w:cstheme="minorBidi"/>
                <w:noProof/>
                <w:color w:val="auto"/>
                <w:sz w:val="22"/>
              </w:rPr>
              <w:tab/>
            </w:r>
            <w:r w:rsidR="006340CE" w:rsidRPr="00C375C9">
              <w:rPr>
                <w:rStyle w:val="Hyperlink"/>
                <w:noProof/>
              </w:rPr>
              <w:t>Drittmitteleinwerbung</w:t>
            </w:r>
            <w:r w:rsidR="006340CE">
              <w:rPr>
                <w:noProof/>
                <w:webHidden/>
              </w:rPr>
              <w:tab/>
            </w:r>
            <w:r w:rsidR="006340CE">
              <w:rPr>
                <w:noProof/>
                <w:webHidden/>
              </w:rPr>
              <w:fldChar w:fldCharType="begin"/>
            </w:r>
            <w:r w:rsidR="006340CE">
              <w:rPr>
                <w:noProof/>
                <w:webHidden/>
              </w:rPr>
              <w:instrText xml:space="preserve"> PAGEREF _Toc154042354 \h </w:instrText>
            </w:r>
            <w:r w:rsidR="006340CE">
              <w:rPr>
                <w:noProof/>
                <w:webHidden/>
              </w:rPr>
            </w:r>
            <w:r w:rsidR="006340CE">
              <w:rPr>
                <w:noProof/>
                <w:webHidden/>
              </w:rPr>
              <w:fldChar w:fldCharType="separate"/>
            </w:r>
            <w:r w:rsidR="006340CE">
              <w:rPr>
                <w:noProof/>
                <w:webHidden/>
              </w:rPr>
              <w:t>8</w:t>
            </w:r>
            <w:r w:rsidR="006340CE">
              <w:rPr>
                <w:noProof/>
                <w:webHidden/>
              </w:rPr>
              <w:fldChar w:fldCharType="end"/>
            </w:r>
          </w:hyperlink>
        </w:p>
        <w:p w14:paraId="3564264E" w14:textId="461720B0"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5" w:history="1">
            <w:r w:rsidR="006340CE" w:rsidRPr="00C375C9">
              <w:rPr>
                <w:rStyle w:val="Hyperlink"/>
                <w:noProof/>
              </w:rPr>
              <w:t>4.5</w:t>
            </w:r>
            <w:r w:rsidR="006340CE">
              <w:rPr>
                <w:rFonts w:asciiTheme="minorHAnsi" w:eastAsiaTheme="minorEastAsia" w:hAnsiTheme="minorHAnsi" w:cstheme="minorBidi"/>
                <w:noProof/>
                <w:color w:val="auto"/>
                <w:sz w:val="22"/>
              </w:rPr>
              <w:tab/>
            </w:r>
            <w:r w:rsidR="006340CE" w:rsidRPr="00C375C9">
              <w:rPr>
                <w:rStyle w:val="Hyperlink"/>
                <w:noProof/>
              </w:rPr>
              <w:t>Forschungsinfrastrukturen</w:t>
            </w:r>
            <w:r w:rsidR="006340CE">
              <w:rPr>
                <w:noProof/>
                <w:webHidden/>
              </w:rPr>
              <w:tab/>
            </w:r>
            <w:r w:rsidR="006340CE">
              <w:rPr>
                <w:noProof/>
                <w:webHidden/>
              </w:rPr>
              <w:fldChar w:fldCharType="begin"/>
            </w:r>
            <w:r w:rsidR="006340CE">
              <w:rPr>
                <w:noProof/>
                <w:webHidden/>
              </w:rPr>
              <w:instrText xml:space="preserve"> PAGEREF _Toc154042355 \h </w:instrText>
            </w:r>
            <w:r w:rsidR="006340CE">
              <w:rPr>
                <w:noProof/>
                <w:webHidden/>
              </w:rPr>
            </w:r>
            <w:r w:rsidR="006340CE">
              <w:rPr>
                <w:noProof/>
                <w:webHidden/>
              </w:rPr>
              <w:fldChar w:fldCharType="separate"/>
            </w:r>
            <w:r w:rsidR="006340CE">
              <w:rPr>
                <w:noProof/>
                <w:webHidden/>
              </w:rPr>
              <w:t>8</w:t>
            </w:r>
            <w:r w:rsidR="006340CE">
              <w:rPr>
                <w:noProof/>
                <w:webHidden/>
              </w:rPr>
              <w:fldChar w:fldCharType="end"/>
            </w:r>
          </w:hyperlink>
        </w:p>
        <w:p w14:paraId="5E1E43DE" w14:textId="28518CB8"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56" w:history="1">
            <w:r w:rsidR="006340CE" w:rsidRPr="00C375C9">
              <w:rPr>
                <w:rStyle w:val="Hyperlink"/>
                <w:noProof/>
              </w:rPr>
              <w:t>5</w:t>
            </w:r>
            <w:r w:rsidR="006340CE">
              <w:rPr>
                <w:rFonts w:asciiTheme="minorHAnsi" w:eastAsiaTheme="minorEastAsia" w:hAnsiTheme="minorHAnsi" w:cstheme="minorBidi"/>
                <w:noProof/>
                <w:color w:val="auto"/>
                <w:sz w:val="22"/>
              </w:rPr>
              <w:tab/>
            </w:r>
            <w:r w:rsidR="006340CE" w:rsidRPr="00C375C9">
              <w:rPr>
                <w:rStyle w:val="Hyperlink"/>
                <w:noProof/>
              </w:rPr>
              <w:t>Erfolgskennzahlen und Programmressourcen</w:t>
            </w:r>
            <w:r w:rsidR="006340CE">
              <w:rPr>
                <w:noProof/>
                <w:webHidden/>
              </w:rPr>
              <w:tab/>
            </w:r>
            <w:r w:rsidR="006340CE">
              <w:rPr>
                <w:noProof/>
                <w:webHidden/>
              </w:rPr>
              <w:fldChar w:fldCharType="begin"/>
            </w:r>
            <w:r w:rsidR="006340CE">
              <w:rPr>
                <w:noProof/>
                <w:webHidden/>
              </w:rPr>
              <w:instrText xml:space="preserve"> PAGEREF _Toc154042356 \h </w:instrText>
            </w:r>
            <w:r w:rsidR="006340CE">
              <w:rPr>
                <w:noProof/>
                <w:webHidden/>
              </w:rPr>
            </w:r>
            <w:r w:rsidR="006340CE">
              <w:rPr>
                <w:noProof/>
                <w:webHidden/>
              </w:rPr>
              <w:fldChar w:fldCharType="separate"/>
            </w:r>
            <w:r w:rsidR="006340CE">
              <w:rPr>
                <w:noProof/>
                <w:webHidden/>
              </w:rPr>
              <w:t>8</w:t>
            </w:r>
            <w:r w:rsidR="006340CE">
              <w:rPr>
                <w:noProof/>
                <w:webHidden/>
              </w:rPr>
              <w:fldChar w:fldCharType="end"/>
            </w:r>
          </w:hyperlink>
        </w:p>
        <w:p w14:paraId="4A1E8B11" w14:textId="17682EFA"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7" w:history="1">
            <w:r w:rsidR="006340CE" w:rsidRPr="00C375C9">
              <w:rPr>
                <w:rStyle w:val="Hyperlink"/>
                <w:noProof/>
              </w:rPr>
              <w:t>5.1</w:t>
            </w:r>
            <w:r w:rsidR="006340CE">
              <w:rPr>
                <w:rFonts w:asciiTheme="minorHAnsi" w:eastAsiaTheme="minorEastAsia" w:hAnsiTheme="minorHAnsi" w:cstheme="minorBidi"/>
                <w:noProof/>
                <w:color w:val="auto"/>
                <w:sz w:val="22"/>
              </w:rPr>
              <w:tab/>
            </w:r>
            <w:r w:rsidR="006340CE" w:rsidRPr="00C375C9">
              <w:rPr>
                <w:rStyle w:val="Hyperlink"/>
                <w:noProof/>
              </w:rPr>
              <w:t>Quantitative Indikatoren</w:t>
            </w:r>
            <w:r w:rsidR="006340CE">
              <w:rPr>
                <w:noProof/>
                <w:webHidden/>
              </w:rPr>
              <w:tab/>
            </w:r>
            <w:r w:rsidR="006340CE">
              <w:rPr>
                <w:noProof/>
                <w:webHidden/>
              </w:rPr>
              <w:fldChar w:fldCharType="begin"/>
            </w:r>
            <w:r w:rsidR="006340CE">
              <w:rPr>
                <w:noProof/>
                <w:webHidden/>
              </w:rPr>
              <w:instrText xml:space="preserve"> PAGEREF _Toc154042357 \h </w:instrText>
            </w:r>
            <w:r w:rsidR="006340CE">
              <w:rPr>
                <w:noProof/>
                <w:webHidden/>
              </w:rPr>
            </w:r>
            <w:r w:rsidR="006340CE">
              <w:rPr>
                <w:noProof/>
                <w:webHidden/>
              </w:rPr>
              <w:fldChar w:fldCharType="separate"/>
            </w:r>
            <w:r w:rsidR="006340CE">
              <w:rPr>
                <w:noProof/>
                <w:webHidden/>
              </w:rPr>
              <w:t>9</w:t>
            </w:r>
            <w:r w:rsidR="006340CE">
              <w:rPr>
                <w:noProof/>
                <w:webHidden/>
              </w:rPr>
              <w:fldChar w:fldCharType="end"/>
            </w:r>
          </w:hyperlink>
        </w:p>
        <w:p w14:paraId="10C9E8D7" w14:textId="042BF5C5"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58" w:history="1">
            <w:r w:rsidR="006340CE" w:rsidRPr="00C375C9">
              <w:rPr>
                <w:rStyle w:val="Hyperlink"/>
                <w:noProof/>
              </w:rPr>
              <w:t>5.2</w:t>
            </w:r>
            <w:r w:rsidR="006340CE">
              <w:rPr>
                <w:rFonts w:asciiTheme="minorHAnsi" w:eastAsiaTheme="minorEastAsia" w:hAnsiTheme="minorHAnsi" w:cstheme="minorBidi"/>
                <w:noProof/>
                <w:color w:val="auto"/>
                <w:sz w:val="22"/>
              </w:rPr>
              <w:tab/>
            </w:r>
            <w:r w:rsidR="006340CE" w:rsidRPr="00C375C9">
              <w:rPr>
                <w:rStyle w:val="Hyperlink"/>
                <w:noProof/>
              </w:rPr>
              <w:t>Kostenentwicklung</w:t>
            </w:r>
            <w:r w:rsidR="006340CE">
              <w:rPr>
                <w:noProof/>
                <w:webHidden/>
              </w:rPr>
              <w:tab/>
            </w:r>
            <w:r w:rsidR="006340CE">
              <w:rPr>
                <w:noProof/>
                <w:webHidden/>
              </w:rPr>
              <w:fldChar w:fldCharType="begin"/>
            </w:r>
            <w:r w:rsidR="006340CE">
              <w:rPr>
                <w:noProof/>
                <w:webHidden/>
              </w:rPr>
              <w:instrText xml:space="preserve"> PAGEREF _Toc154042358 \h </w:instrText>
            </w:r>
            <w:r w:rsidR="006340CE">
              <w:rPr>
                <w:noProof/>
                <w:webHidden/>
              </w:rPr>
            </w:r>
            <w:r w:rsidR="006340CE">
              <w:rPr>
                <w:noProof/>
                <w:webHidden/>
              </w:rPr>
              <w:fldChar w:fldCharType="separate"/>
            </w:r>
            <w:r w:rsidR="006340CE">
              <w:rPr>
                <w:noProof/>
                <w:webHidden/>
              </w:rPr>
              <w:t>10</w:t>
            </w:r>
            <w:r w:rsidR="006340CE">
              <w:rPr>
                <w:noProof/>
                <w:webHidden/>
              </w:rPr>
              <w:fldChar w:fldCharType="end"/>
            </w:r>
          </w:hyperlink>
        </w:p>
        <w:p w14:paraId="2CF63588" w14:textId="4AB0C8B0" w:rsidR="006340CE" w:rsidRDefault="00490EEB">
          <w:pPr>
            <w:pStyle w:val="Verzeichnis1"/>
            <w:rPr>
              <w:rFonts w:asciiTheme="minorHAnsi" w:eastAsiaTheme="minorEastAsia" w:hAnsiTheme="minorHAnsi" w:cstheme="minorBidi"/>
              <w:noProof/>
              <w:color w:val="auto"/>
              <w:sz w:val="22"/>
            </w:rPr>
          </w:pPr>
          <w:hyperlink w:anchor="_Toc154042359" w:history="1">
            <w:r w:rsidR="006340CE" w:rsidRPr="00C375C9">
              <w:rPr>
                <w:rStyle w:val="Hyperlink"/>
                <w:noProof/>
              </w:rPr>
              <w:t>Assoziierte Forschungsinfrastrukturen (LK II)</w:t>
            </w:r>
            <w:r w:rsidR="006340CE">
              <w:rPr>
                <w:noProof/>
                <w:webHidden/>
              </w:rPr>
              <w:tab/>
            </w:r>
            <w:r w:rsidR="006340CE">
              <w:rPr>
                <w:noProof/>
                <w:webHidden/>
              </w:rPr>
              <w:fldChar w:fldCharType="begin"/>
            </w:r>
            <w:r w:rsidR="006340CE">
              <w:rPr>
                <w:noProof/>
                <w:webHidden/>
              </w:rPr>
              <w:instrText xml:space="preserve"> PAGEREF _Toc154042359 \h </w:instrText>
            </w:r>
            <w:r w:rsidR="006340CE">
              <w:rPr>
                <w:noProof/>
                <w:webHidden/>
              </w:rPr>
            </w:r>
            <w:r w:rsidR="006340CE">
              <w:rPr>
                <w:noProof/>
                <w:webHidden/>
              </w:rPr>
              <w:fldChar w:fldCharType="separate"/>
            </w:r>
            <w:r w:rsidR="006340CE">
              <w:rPr>
                <w:noProof/>
                <w:webHidden/>
              </w:rPr>
              <w:t>11</w:t>
            </w:r>
            <w:r w:rsidR="006340CE">
              <w:rPr>
                <w:noProof/>
                <w:webHidden/>
              </w:rPr>
              <w:fldChar w:fldCharType="end"/>
            </w:r>
          </w:hyperlink>
        </w:p>
        <w:p w14:paraId="7C70696F" w14:textId="74D9AF7A"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60" w:history="1">
            <w:r w:rsidR="006340CE" w:rsidRPr="00C375C9">
              <w:rPr>
                <w:rStyle w:val="Hyperlink"/>
                <w:bCs/>
                <w:noProof/>
              </w:rPr>
              <w:t>1</w:t>
            </w:r>
            <w:r w:rsidR="006340CE">
              <w:rPr>
                <w:rFonts w:asciiTheme="minorHAnsi" w:eastAsiaTheme="minorEastAsia" w:hAnsiTheme="minorHAnsi" w:cstheme="minorBidi"/>
                <w:noProof/>
                <w:color w:val="auto"/>
                <w:sz w:val="22"/>
              </w:rPr>
              <w:tab/>
            </w:r>
            <w:r w:rsidR="006340CE" w:rsidRPr="00C375C9">
              <w:rPr>
                <w:rStyle w:val="Hyperlink"/>
                <w:bCs/>
                <w:noProof/>
              </w:rPr>
              <w:t>Forschungsinfrastruktur GridKa</w:t>
            </w:r>
            <w:r w:rsidR="006340CE">
              <w:rPr>
                <w:noProof/>
                <w:webHidden/>
              </w:rPr>
              <w:tab/>
            </w:r>
            <w:r w:rsidR="006340CE">
              <w:rPr>
                <w:noProof/>
                <w:webHidden/>
              </w:rPr>
              <w:fldChar w:fldCharType="begin"/>
            </w:r>
            <w:r w:rsidR="006340CE">
              <w:rPr>
                <w:noProof/>
                <w:webHidden/>
              </w:rPr>
              <w:instrText xml:space="preserve"> PAGEREF _Toc154042360 \h </w:instrText>
            </w:r>
            <w:r w:rsidR="006340CE">
              <w:rPr>
                <w:noProof/>
                <w:webHidden/>
              </w:rPr>
            </w:r>
            <w:r w:rsidR="006340CE">
              <w:rPr>
                <w:noProof/>
                <w:webHidden/>
              </w:rPr>
              <w:fldChar w:fldCharType="separate"/>
            </w:r>
            <w:r w:rsidR="006340CE">
              <w:rPr>
                <w:noProof/>
                <w:webHidden/>
              </w:rPr>
              <w:t>11</w:t>
            </w:r>
            <w:r w:rsidR="006340CE">
              <w:rPr>
                <w:noProof/>
                <w:webHidden/>
              </w:rPr>
              <w:fldChar w:fldCharType="end"/>
            </w:r>
          </w:hyperlink>
        </w:p>
        <w:p w14:paraId="7F89CF04" w14:textId="414C1C8F"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61" w:history="1">
            <w:r w:rsidR="006340CE" w:rsidRPr="00C375C9">
              <w:rPr>
                <w:rStyle w:val="Hyperlink"/>
                <w:noProof/>
              </w:rPr>
              <w:t>1.1</w:t>
            </w:r>
            <w:r w:rsidR="006340CE">
              <w:rPr>
                <w:rFonts w:asciiTheme="minorHAnsi" w:eastAsiaTheme="minorEastAsia" w:hAnsiTheme="minorHAnsi" w:cstheme="minorBidi"/>
                <w:noProof/>
                <w:color w:val="auto"/>
                <w:sz w:val="22"/>
              </w:rPr>
              <w:tab/>
            </w:r>
            <w:r w:rsidR="006340CE" w:rsidRPr="00C375C9">
              <w:rPr>
                <w:rStyle w:val="Hyperlink"/>
                <w:noProof/>
              </w:rPr>
              <w:t>Stand der Umsetzung der Senatsempfehlungen</w:t>
            </w:r>
            <w:r w:rsidR="006340CE">
              <w:rPr>
                <w:noProof/>
                <w:webHidden/>
              </w:rPr>
              <w:tab/>
            </w:r>
            <w:r w:rsidR="006340CE">
              <w:rPr>
                <w:noProof/>
                <w:webHidden/>
              </w:rPr>
              <w:fldChar w:fldCharType="begin"/>
            </w:r>
            <w:r w:rsidR="006340CE">
              <w:rPr>
                <w:noProof/>
                <w:webHidden/>
              </w:rPr>
              <w:instrText xml:space="preserve"> PAGEREF _Toc154042361 \h </w:instrText>
            </w:r>
            <w:r w:rsidR="006340CE">
              <w:rPr>
                <w:noProof/>
                <w:webHidden/>
              </w:rPr>
            </w:r>
            <w:r w:rsidR="006340CE">
              <w:rPr>
                <w:noProof/>
                <w:webHidden/>
              </w:rPr>
              <w:fldChar w:fldCharType="separate"/>
            </w:r>
            <w:r w:rsidR="006340CE">
              <w:rPr>
                <w:noProof/>
                <w:webHidden/>
              </w:rPr>
              <w:t>11</w:t>
            </w:r>
            <w:r w:rsidR="006340CE">
              <w:rPr>
                <w:noProof/>
                <w:webHidden/>
              </w:rPr>
              <w:fldChar w:fldCharType="end"/>
            </w:r>
          </w:hyperlink>
        </w:p>
        <w:p w14:paraId="64D7CADB" w14:textId="7EEE54B4"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62" w:history="1">
            <w:r w:rsidR="006340CE" w:rsidRPr="00C375C9">
              <w:rPr>
                <w:rStyle w:val="Hyperlink"/>
                <w:noProof/>
              </w:rPr>
              <w:t>1.2</w:t>
            </w:r>
            <w:r w:rsidR="006340CE">
              <w:rPr>
                <w:rFonts w:asciiTheme="minorHAnsi" w:eastAsiaTheme="minorEastAsia" w:hAnsiTheme="minorHAnsi" w:cstheme="minorBidi"/>
                <w:noProof/>
                <w:color w:val="auto"/>
                <w:sz w:val="22"/>
              </w:rPr>
              <w:tab/>
            </w:r>
            <w:r w:rsidR="006340CE" w:rsidRPr="00C375C9">
              <w:rPr>
                <w:rStyle w:val="Hyperlink"/>
                <w:noProof/>
              </w:rPr>
              <w:t>Entwicklung der Kennzahlen und Ressourcen</w:t>
            </w:r>
            <w:r w:rsidR="006340CE">
              <w:rPr>
                <w:noProof/>
                <w:webHidden/>
              </w:rPr>
              <w:tab/>
            </w:r>
            <w:r w:rsidR="006340CE">
              <w:rPr>
                <w:noProof/>
                <w:webHidden/>
              </w:rPr>
              <w:fldChar w:fldCharType="begin"/>
            </w:r>
            <w:r w:rsidR="006340CE">
              <w:rPr>
                <w:noProof/>
                <w:webHidden/>
              </w:rPr>
              <w:instrText xml:space="preserve"> PAGEREF _Toc154042362 \h </w:instrText>
            </w:r>
            <w:r w:rsidR="006340CE">
              <w:rPr>
                <w:noProof/>
                <w:webHidden/>
              </w:rPr>
            </w:r>
            <w:r w:rsidR="006340CE">
              <w:rPr>
                <w:noProof/>
                <w:webHidden/>
              </w:rPr>
              <w:fldChar w:fldCharType="separate"/>
            </w:r>
            <w:r w:rsidR="006340CE">
              <w:rPr>
                <w:noProof/>
                <w:webHidden/>
              </w:rPr>
              <w:t>11</w:t>
            </w:r>
            <w:r w:rsidR="006340CE">
              <w:rPr>
                <w:noProof/>
                <w:webHidden/>
              </w:rPr>
              <w:fldChar w:fldCharType="end"/>
            </w:r>
          </w:hyperlink>
        </w:p>
        <w:p w14:paraId="458E1DE2" w14:textId="6A75FA00" w:rsidR="006340CE" w:rsidRDefault="00490EEB">
          <w:pPr>
            <w:pStyle w:val="Verzeichnis2"/>
            <w:tabs>
              <w:tab w:val="left" w:pos="660"/>
              <w:tab w:val="right" w:leader="dot" w:pos="9060"/>
            </w:tabs>
            <w:rPr>
              <w:rFonts w:asciiTheme="minorHAnsi" w:eastAsiaTheme="minorEastAsia" w:hAnsiTheme="minorHAnsi" w:cstheme="minorBidi"/>
              <w:noProof/>
              <w:color w:val="auto"/>
              <w:sz w:val="22"/>
            </w:rPr>
          </w:pPr>
          <w:hyperlink w:anchor="_Toc154042363" w:history="1">
            <w:r w:rsidR="006340CE" w:rsidRPr="00C375C9">
              <w:rPr>
                <w:rStyle w:val="Hyperlink"/>
                <w:bCs/>
                <w:noProof/>
              </w:rPr>
              <w:t>2</w:t>
            </w:r>
            <w:r w:rsidR="006340CE">
              <w:rPr>
                <w:rFonts w:asciiTheme="minorHAnsi" w:eastAsiaTheme="minorEastAsia" w:hAnsiTheme="minorHAnsi" w:cstheme="minorBidi"/>
                <w:noProof/>
                <w:color w:val="auto"/>
                <w:sz w:val="22"/>
              </w:rPr>
              <w:tab/>
            </w:r>
            <w:r w:rsidR="006340CE" w:rsidRPr="00C375C9">
              <w:rPr>
                <w:rStyle w:val="Hyperlink"/>
                <w:bCs/>
                <w:noProof/>
              </w:rPr>
              <w:t>Forschungsinfrastruktur GSI-MU Ion Facilities</w:t>
            </w:r>
            <w:r w:rsidR="006340CE">
              <w:rPr>
                <w:noProof/>
                <w:webHidden/>
              </w:rPr>
              <w:tab/>
            </w:r>
            <w:r w:rsidR="006340CE">
              <w:rPr>
                <w:noProof/>
                <w:webHidden/>
              </w:rPr>
              <w:fldChar w:fldCharType="begin"/>
            </w:r>
            <w:r w:rsidR="006340CE">
              <w:rPr>
                <w:noProof/>
                <w:webHidden/>
              </w:rPr>
              <w:instrText xml:space="preserve"> PAGEREF _Toc154042363 \h </w:instrText>
            </w:r>
            <w:r w:rsidR="006340CE">
              <w:rPr>
                <w:noProof/>
                <w:webHidden/>
              </w:rPr>
            </w:r>
            <w:r w:rsidR="006340CE">
              <w:rPr>
                <w:noProof/>
                <w:webHidden/>
              </w:rPr>
              <w:fldChar w:fldCharType="separate"/>
            </w:r>
            <w:r w:rsidR="006340CE">
              <w:rPr>
                <w:noProof/>
                <w:webHidden/>
              </w:rPr>
              <w:t>11</w:t>
            </w:r>
            <w:r w:rsidR="006340CE">
              <w:rPr>
                <w:noProof/>
                <w:webHidden/>
              </w:rPr>
              <w:fldChar w:fldCharType="end"/>
            </w:r>
          </w:hyperlink>
        </w:p>
        <w:p w14:paraId="781D3746" w14:textId="29F89DD3"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64" w:history="1">
            <w:r w:rsidR="006340CE" w:rsidRPr="00C375C9">
              <w:rPr>
                <w:rStyle w:val="Hyperlink"/>
                <w:noProof/>
              </w:rPr>
              <w:t>2.1</w:t>
            </w:r>
            <w:r w:rsidR="006340CE">
              <w:rPr>
                <w:rFonts w:asciiTheme="minorHAnsi" w:eastAsiaTheme="minorEastAsia" w:hAnsiTheme="minorHAnsi" w:cstheme="minorBidi"/>
                <w:noProof/>
                <w:color w:val="auto"/>
                <w:sz w:val="22"/>
              </w:rPr>
              <w:tab/>
            </w:r>
            <w:r w:rsidR="006340CE" w:rsidRPr="00C375C9">
              <w:rPr>
                <w:rStyle w:val="Hyperlink"/>
                <w:noProof/>
              </w:rPr>
              <w:t>Stand der Umsetzung der Senatsempfehlungen</w:t>
            </w:r>
            <w:r w:rsidR="006340CE">
              <w:rPr>
                <w:noProof/>
                <w:webHidden/>
              </w:rPr>
              <w:tab/>
            </w:r>
            <w:r w:rsidR="006340CE">
              <w:rPr>
                <w:noProof/>
                <w:webHidden/>
              </w:rPr>
              <w:fldChar w:fldCharType="begin"/>
            </w:r>
            <w:r w:rsidR="006340CE">
              <w:rPr>
                <w:noProof/>
                <w:webHidden/>
              </w:rPr>
              <w:instrText xml:space="preserve"> PAGEREF _Toc154042364 \h </w:instrText>
            </w:r>
            <w:r w:rsidR="006340CE">
              <w:rPr>
                <w:noProof/>
                <w:webHidden/>
              </w:rPr>
            </w:r>
            <w:r w:rsidR="006340CE">
              <w:rPr>
                <w:noProof/>
                <w:webHidden/>
              </w:rPr>
              <w:fldChar w:fldCharType="separate"/>
            </w:r>
            <w:r w:rsidR="006340CE">
              <w:rPr>
                <w:noProof/>
                <w:webHidden/>
              </w:rPr>
              <w:t>11</w:t>
            </w:r>
            <w:r w:rsidR="006340CE">
              <w:rPr>
                <w:noProof/>
                <w:webHidden/>
              </w:rPr>
              <w:fldChar w:fldCharType="end"/>
            </w:r>
          </w:hyperlink>
        </w:p>
        <w:p w14:paraId="13DE5FE9" w14:textId="3F5A62D2" w:rsidR="006340CE" w:rsidRDefault="00490EEB">
          <w:pPr>
            <w:pStyle w:val="Verzeichnis3"/>
            <w:tabs>
              <w:tab w:val="left" w:pos="1100"/>
              <w:tab w:val="right" w:leader="dot" w:pos="9060"/>
            </w:tabs>
            <w:rPr>
              <w:rFonts w:asciiTheme="minorHAnsi" w:eastAsiaTheme="minorEastAsia" w:hAnsiTheme="minorHAnsi" w:cstheme="minorBidi"/>
              <w:noProof/>
              <w:color w:val="auto"/>
              <w:sz w:val="22"/>
            </w:rPr>
          </w:pPr>
          <w:hyperlink w:anchor="_Toc154042365" w:history="1">
            <w:r w:rsidR="006340CE" w:rsidRPr="00C375C9">
              <w:rPr>
                <w:rStyle w:val="Hyperlink"/>
                <w:noProof/>
              </w:rPr>
              <w:t>2.2</w:t>
            </w:r>
            <w:r w:rsidR="006340CE">
              <w:rPr>
                <w:rFonts w:asciiTheme="minorHAnsi" w:eastAsiaTheme="minorEastAsia" w:hAnsiTheme="minorHAnsi" w:cstheme="minorBidi"/>
                <w:noProof/>
                <w:color w:val="auto"/>
                <w:sz w:val="22"/>
              </w:rPr>
              <w:tab/>
            </w:r>
            <w:r w:rsidR="006340CE" w:rsidRPr="00C375C9">
              <w:rPr>
                <w:rStyle w:val="Hyperlink"/>
                <w:noProof/>
              </w:rPr>
              <w:t>Entwicklung der Kennzahlen und Ressourcen</w:t>
            </w:r>
            <w:r w:rsidR="006340CE">
              <w:rPr>
                <w:noProof/>
                <w:webHidden/>
              </w:rPr>
              <w:tab/>
            </w:r>
            <w:r w:rsidR="006340CE">
              <w:rPr>
                <w:noProof/>
                <w:webHidden/>
              </w:rPr>
              <w:fldChar w:fldCharType="begin"/>
            </w:r>
            <w:r w:rsidR="006340CE">
              <w:rPr>
                <w:noProof/>
                <w:webHidden/>
              </w:rPr>
              <w:instrText xml:space="preserve"> PAGEREF _Toc154042365 \h </w:instrText>
            </w:r>
            <w:r w:rsidR="006340CE">
              <w:rPr>
                <w:noProof/>
                <w:webHidden/>
              </w:rPr>
            </w:r>
            <w:r w:rsidR="006340CE">
              <w:rPr>
                <w:noProof/>
                <w:webHidden/>
              </w:rPr>
              <w:fldChar w:fldCharType="separate"/>
            </w:r>
            <w:r w:rsidR="006340CE">
              <w:rPr>
                <w:noProof/>
                <w:webHidden/>
              </w:rPr>
              <w:t>12</w:t>
            </w:r>
            <w:r w:rsidR="006340CE">
              <w:rPr>
                <w:noProof/>
                <w:webHidden/>
              </w:rPr>
              <w:fldChar w:fldCharType="end"/>
            </w:r>
          </w:hyperlink>
        </w:p>
        <w:p w14:paraId="17880430" w14:textId="519D4AFF" w:rsidR="00AB6C9F" w:rsidRDefault="00AB6C9F" w:rsidP="00AB6C9F">
          <w:pPr>
            <w:spacing w:before="200" w:after="200"/>
          </w:pPr>
          <w:r>
            <w:rPr>
              <w:b/>
              <w:bCs/>
            </w:rPr>
            <w:fldChar w:fldCharType="end"/>
          </w:r>
        </w:p>
      </w:sdtContent>
    </w:sdt>
    <w:p w14:paraId="58156BF2" w14:textId="77777777" w:rsidR="00AB6C9F" w:rsidRDefault="00AB6C9F" w:rsidP="00AB6C9F">
      <w:pPr>
        <w:spacing w:before="0" w:after="0"/>
        <w:jc w:val="left"/>
      </w:pPr>
    </w:p>
    <w:p w14:paraId="48DAF9D5" w14:textId="77777777" w:rsidR="00AB6C9F" w:rsidRDefault="00AB6C9F" w:rsidP="00AB6C9F">
      <w:pPr>
        <w:spacing w:before="0" w:after="0"/>
        <w:jc w:val="right"/>
      </w:pPr>
    </w:p>
    <w:p w14:paraId="13AF2ED5" w14:textId="77777777" w:rsidR="00AB6C9F" w:rsidRDefault="00AB6C9F" w:rsidP="00AB6C9F">
      <w:pPr>
        <w:spacing w:before="0" w:after="0"/>
        <w:jc w:val="left"/>
      </w:pPr>
      <w:r>
        <w:br w:type="page"/>
      </w:r>
    </w:p>
    <w:p w14:paraId="42A45BAC" w14:textId="77777777" w:rsidR="00AB6C9F" w:rsidRDefault="00AB6C9F" w:rsidP="00AB6C9F">
      <w:pPr>
        <w:spacing w:before="0" w:after="0"/>
        <w:jc w:val="left"/>
        <w:sectPr w:rsidR="00AB6C9F" w:rsidSect="00FB0BA7">
          <w:headerReference w:type="default" r:id="rId8"/>
          <w:footerReference w:type="even" r:id="rId9"/>
          <w:headerReference w:type="first" r:id="rId10"/>
          <w:footerReference w:type="first" r:id="rId11"/>
          <w:pgSz w:w="11906" w:h="16838"/>
          <w:pgMar w:top="1134" w:right="1418" w:bottom="1134" w:left="1418" w:header="1134" w:footer="0" w:gutter="0"/>
          <w:pgNumType w:start="1"/>
          <w:cols w:space="708"/>
          <w:titlePg/>
          <w:docGrid w:linePitch="360"/>
        </w:sectPr>
      </w:pPr>
    </w:p>
    <w:p w14:paraId="76E90A19" w14:textId="7C4CF7ED" w:rsidR="00B1689E" w:rsidRPr="00B606E2" w:rsidRDefault="00B1689E" w:rsidP="00B1689E">
      <w:pPr>
        <w:pStyle w:val="Uberschrift2PFB"/>
        <w:rPr>
          <w:color w:val="002864"/>
        </w:rPr>
      </w:pPr>
      <w:bookmarkStart w:id="0" w:name="_Toc154042338"/>
      <w:bookmarkStart w:id="1" w:name="_Toc83394511"/>
      <w:r>
        <w:rPr>
          <w:color w:val="002864"/>
        </w:rPr>
        <w:t>0</w:t>
      </w:r>
      <w:r w:rsidRPr="00B606E2">
        <w:rPr>
          <w:color w:val="002864"/>
        </w:rPr>
        <w:tab/>
      </w:r>
      <w:r>
        <w:rPr>
          <w:color w:val="002864"/>
        </w:rPr>
        <w:t>Präambel</w:t>
      </w:r>
      <w:bookmarkEnd w:id="0"/>
    </w:p>
    <w:p w14:paraId="1541B7D8" w14:textId="234817E1" w:rsidR="00B1689E" w:rsidRPr="00B1689E"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Mit Erreichen der Halbzeit der vierten Programmperiode soll in dem vorliegenden Fortschrittsbericht neben Highlights und besonderen Vorkommnissen des Jahres 2023 </w:t>
      </w:r>
      <w:r w:rsidR="005943C5">
        <w:rPr>
          <w:rFonts w:eastAsiaTheme="minorHAnsi" w:cs="Arial"/>
          <w:bCs/>
          <w:color w:val="auto"/>
          <w:szCs w:val="20"/>
          <w:lang w:eastAsia="en-US"/>
        </w:rPr>
        <w:t>auch</w:t>
      </w:r>
      <w:r w:rsidRPr="00B1689E">
        <w:rPr>
          <w:rFonts w:eastAsiaTheme="minorHAnsi" w:cs="Arial"/>
          <w:bCs/>
          <w:color w:val="auto"/>
          <w:szCs w:val="20"/>
          <w:lang w:eastAsia="en-US"/>
        </w:rPr>
        <w:t xml:space="preserve"> eine kurze Zwischenbilanz hinsichtlich der Erreichung der forschungspol</w:t>
      </w:r>
      <w:r w:rsidR="00621BD6">
        <w:rPr>
          <w:rFonts w:eastAsiaTheme="minorHAnsi" w:cs="Arial"/>
          <w:bCs/>
          <w:color w:val="auto"/>
          <w:szCs w:val="20"/>
          <w:lang w:eastAsia="en-US"/>
        </w:rPr>
        <w:t>itischen Zielvereinbarungen dar</w:t>
      </w:r>
      <w:r w:rsidRPr="00B1689E">
        <w:rPr>
          <w:rFonts w:eastAsiaTheme="minorHAnsi" w:cs="Arial"/>
          <w:bCs/>
          <w:color w:val="auto"/>
          <w:szCs w:val="20"/>
          <w:lang w:eastAsia="en-US"/>
        </w:rPr>
        <w:t xml:space="preserve">gestellt werden. </w:t>
      </w:r>
    </w:p>
    <w:p w14:paraId="15368FDF" w14:textId="5C3BB824" w:rsidR="00B1689E" w:rsidRPr="00B1689E"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Die forschungspolitischen Zielvereinbarungen bildeten den Ausgangspunkt und den Rahmen für die Ausgestaltung der drei Programme des Forschungsbereichs Materie für die vierte Programmperiode der Helmholtz-Gemeinschaft. </w:t>
      </w:r>
      <w:r w:rsidR="00621BD6">
        <w:rPr>
          <w:rFonts w:eastAsiaTheme="minorHAnsi" w:cs="Arial"/>
          <w:bCs/>
          <w:color w:val="auto"/>
          <w:szCs w:val="20"/>
          <w:lang w:eastAsia="en-US"/>
        </w:rPr>
        <w:t>Ü</w:t>
      </w:r>
      <w:r w:rsidRPr="00B1689E">
        <w:rPr>
          <w:rFonts w:eastAsiaTheme="minorHAnsi" w:cs="Arial"/>
          <w:bCs/>
          <w:color w:val="auto"/>
          <w:szCs w:val="20"/>
          <w:lang w:eastAsia="en-US"/>
        </w:rPr>
        <w:t>be</w:t>
      </w:r>
      <w:r w:rsidR="00621BD6">
        <w:rPr>
          <w:rFonts w:eastAsiaTheme="minorHAnsi" w:cs="Arial"/>
          <w:bCs/>
          <w:color w:val="auto"/>
          <w:szCs w:val="20"/>
          <w:lang w:eastAsia="en-US"/>
        </w:rPr>
        <w:t>rgeordnete</w:t>
      </w:r>
      <w:r w:rsidRPr="00B1689E">
        <w:rPr>
          <w:rFonts w:eastAsiaTheme="minorHAnsi" w:cs="Arial"/>
          <w:bCs/>
          <w:color w:val="auto"/>
          <w:szCs w:val="20"/>
          <w:lang w:eastAsia="en-US"/>
        </w:rPr>
        <w:t xml:space="preserve"> Ziele im Forschungsbereich Materie </w:t>
      </w:r>
      <w:r w:rsidR="00621BD6">
        <w:rPr>
          <w:rFonts w:eastAsiaTheme="minorHAnsi" w:cs="Arial"/>
          <w:bCs/>
          <w:color w:val="auto"/>
          <w:szCs w:val="20"/>
          <w:lang w:eastAsia="en-US"/>
        </w:rPr>
        <w:t>und deren Umsetzung</w:t>
      </w:r>
      <w:r w:rsidR="00621828" w:rsidRPr="00621828">
        <w:rPr>
          <w:rFonts w:eastAsiaTheme="minorHAnsi" w:cs="Arial"/>
          <w:bCs/>
          <w:color w:val="auto"/>
          <w:szCs w:val="20"/>
          <w:lang w:eastAsia="en-US"/>
        </w:rPr>
        <w:t xml:space="preserve"> </w:t>
      </w:r>
      <w:r w:rsidR="00621828" w:rsidRPr="00B1689E">
        <w:rPr>
          <w:rFonts w:eastAsiaTheme="minorHAnsi" w:cs="Arial"/>
          <w:bCs/>
          <w:color w:val="auto"/>
          <w:szCs w:val="20"/>
          <w:lang w:eastAsia="en-US"/>
        </w:rPr>
        <w:t xml:space="preserve">werden </w:t>
      </w:r>
      <w:r w:rsidR="00DE3219">
        <w:rPr>
          <w:rFonts w:eastAsiaTheme="minorHAnsi" w:cs="Arial"/>
          <w:bCs/>
          <w:color w:val="auto"/>
          <w:szCs w:val="20"/>
          <w:lang w:eastAsia="en-US"/>
        </w:rPr>
        <w:t xml:space="preserve">überdies </w:t>
      </w:r>
      <w:r w:rsidR="00621828">
        <w:rPr>
          <w:rFonts w:eastAsiaTheme="minorHAnsi" w:cs="Arial"/>
          <w:bCs/>
          <w:color w:val="auto"/>
          <w:szCs w:val="20"/>
          <w:lang w:eastAsia="en-US"/>
        </w:rPr>
        <w:t>im Fortschrittsbericht des Koordinators des Forschungsbereichs dargelegt</w:t>
      </w:r>
      <w:r w:rsidR="00621BD6">
        <w:rPr>
          <w:rFonts w:eastAsiaTheme="minorHAnsi" w:cs="Arial"/>
          <w:bCs/>
          <w:color w:val="auto"/>
          <w:szCs w:val="20"/>
          <w:lang w:eastAsia="en-US"/>
        </w:rPr>
        <w:t>.</w:t>
      </w:r>
    </w:p>
    <w:p w14:paraId="693A0C8A" w14:textId="47618202" w:rsidR="00B1689E" w:rsidRPr="00B1689E"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In Kapitel 1 des </w:t>
      </w:r>
      <w:r w:rsidR="00621BD6">
        <w:rPr>
          <w:rFonts w:eastAsiaTheme="minorHAnsi" w:cs="Arial"/>
          <w:bCs/>
          <w:color w:val="auto"/>
          <w:szCs w:val="20"/>
          <w:lang w:eastAsia="en-US"/>
        </w:rPr>
        <w:t>Programmberichts</w:t>
      </w:r>
      <w:r w:rsidRPr="00B1689E">
        <w:rPr>
          <w:rFonts w:eastAsiaTheme="minorHAnsi" w:cs="Arial"/>
          <w:bCs/>
          <w:color w:val="auto"/>
          <w:szCs w:val="20"/>
          <w:lang w:eastAsia="en-US"/>
        </w:rPr>
        <w:t xml:space="preserve"> werden die globalen </w:t>
      </w:r>
      <w:r w:rsidR="00621BD6">
        <w:rPr>
          <w:rFonts w:eastAsiaTheme="minorHAnsi" w:cs="Arial"/>
          <w:bCs/>
          <w:color w:val="auto"/>
          <w:szCs w:val="20"/>
          <w:lang w:eastAsia="en-US"/>
        </w:rPr>
        <w:t>Forschungsz</w:t>
      </w:r>
      <w:r w:rsidRPr="00B1689E">
        <w:rPr>
          <w:rFonts w:eastAsiaTheme="minorHAnsi" w:cs="Arial"/>
          <w:bCs/>
          <w:color w:val="auto"/>
          <w:szCs w:val="20"/>
          <w:lang w:eastAsia="en-US"/>
        </w:rPr>
        <w:t>iele</w:t>
      </w:r>
      <w:r w:rsidR="00621BD6">
        <w:rPr>
          <w:rFonts w:eastAsiaTheme="minorHAnsi" w:cs="Arial"/>
          <w:bCs/>
          <w:color w:val="auto"/>
          <w:szCs w:val="20"/>
          <w:lang w:eastAsia="en-US"/>
        </w:rPr>
        <w:t xml:space="preserve">, die Einbettung in den Forschungsbereich und die Programmstruktur </w:t>
      </w:r>
      <w:r w:rsidRPr="00B1689E">
        <w:rPr>
          <w:rFonts w:eastAsiaTheme="minorHAnsi" w:cs="Arial"/>
          <w:bCs/>
          <w:color w:val="auto"/>
          <w:szCs w:val="20"/>
          <w:lang w:eastAsia="en-US"/>
        </w:rPr>
        <w:t>beschrieben</w:t>
      </w:r>
      <w:r w:rsidR="00621BD6">
        <w:rPr>
          <w:rFonts w:eastAsiaTheme="minorHAnsi" w:cs="Arial"/>
          <w:bCs/>
          <w:color w:val="auto"/>
          <w:szCs w:val="20"/>
          <w:lang w:eastAsia="en-US"/>
        </w:rPr>
        <w:t xml:space="preserve">. Strukturelle Entwicklungen und veränderte Rahmenbedingungen gegenüber den ursprünglichen forschungspolitischen Zielvereinbarungen und Programmzielen werden aufgezeigt. </w:t>
      </w:r>
    </w:p>
    <w:p w14:paraId="2B23A3C8" w14:textId="08828CF9" w:rsidR="00F02D5F"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In Kapitel 2 </w:t>
      </w:r>
      <w:r w:rsidR="00621BD6">
        <w:rPr>
          <w:rFonts w:eastAsiaTheme="minorHAnsi" w:cs="Arial"/>
          <w:bCs/>
          <w:color w:val="auto"/>
          <w:szCs w:val="20"/>
          <w:lang w:eastAsia="en-US"/>
        </w:rPr>
        <w:t xml:space="preserve">werden wissenschaftliche Highlights des Jahres 2023 dargestellt. </w:t>
      </w:r>
    </w:p>
    <w:p w14:paraId="5312FCD8" w14:textId="1F1CF8A3" w:rsidR="005B4289" w:rsidRDefault="005B4289" w:rsidP="00B1689E">
      <w:pPr>
        <w:spacing w:before="120" w:after="120" w:line="276" w:lineRule="auto"/>
        <w:rPr>
          <w:rFonts w:eastAsiaTheme="minorHAnsi" w:cs="Arial"/>
          <w:bCs/>
          <w:color w:val="auto"/>
          <w:szCs w:val="20"/>
          <w:lang w:eastAsia="en-US"/>
        </w:rPr>
      </w:pPr>
      <w:r w:rsidRPr="005B4289">
        <w:rPr>
          <w:rFonts w:eastAsiaTheme="minorHAnsi" w:cs="Arial"/>
          <w:bCs/>
          <w:color w:val="auto"/>
          <w:szCs w:val="20"/>
          <w:lang w:eastAsia="en-US"/>
        </w:rPr>
        <w:t xml:space="preserve">In Kapitel </w:t>
      </w:r>
      <w:r>
        <w:rPr>
          <w:rFonts w:eastAsiaTheme="minorHAnsi" w:cs="Arial"/>
          <w:bCs/>
          <w:color w:val="auto"/>
          <w:szCs w:val="20"/>
          <w:lang w:eastAsia="en-US"/>
        </w:rPr>
        <w:t>3</w:t>
      </w:r>
      <w:r w:rsidRPr="005B4289">
        <w:rPr>
          <w:rFonts w:eastAsiaTheme="minorHAnsi" w:cs="Arial"/>
          <w:bCs/>
          <w:color w:val="auto"/>
          <w:szCs w:val="20"/>
          <w:lang w:eastAsia="en-US"/>
        </w:rPr>
        <w:t xml:space="preserve"> wird der Stand der Umsetzung der </w:t>
      </w:r>
      <w:r w:rsidR="005943C5">
        <w:rPr>
          <w:rFonts w:eastAsiaTheme="minorHAnsi" w:cs="Arial"/>
          <w:bCs/>
          <w:color w:val="auto"/>
          <w:szCs w:val="20"/>
          <w:lang w:eastAsia="en-US"/>
        </w:rPr>
        <w:t>themen</w:t>
      </w:r>
      <w:r w:rsidRPr="005B4289">
        <w:rPr>
          <w:rFonts w:eastAsiaTheme="minorHAnsi" w:cs="Arial"/>
          <w:bCs/>
          <w:color w:val="auto"/>
          <w:szCs w:val="20"/>
          <w:lang w:eastAsia="en-US"/>
        </w:rPr>
        <w:t>übergreifenden Senats</w:t>
      </w:r>
      <w:r w:rsidR="00B256AF">
        <w:rPr>
          <w:rFonts w:eastAsiaTheme="minorHAnsi" w:cs="Arial"/>
          <w:bCs/>
          <w:color w:val="auto"/>
          <w:szCs w:val="20"/>
          <w:lang w:eastAsia="en-US"/>
        </w:rPr>
        <w:t xml:space="preserve">empfehlungen dargelegt. Anschließend </w:t>
      </w:r>
      <w:r w:rsidR="00B256AF" w:rsidRPr="00B256AF">
        <w:rPr>
          <w:rFonts w:eastAsiaTheme="minorHAnsi" w:cs="Arial"/>
          <w:bCs/>
          <w:color w:val="auto"/>
          <w:szCs w:val="20"/>
          <w:lang w:eastAsia="en-US"/>
        </w:rPr>
        <w:t xml:space="preserve">wird </w:t>
      </w:r>
      <w:r w:rsidR="00B256AF">
        <w:rPr>
          <w:rFonts w:eastAsiaTheme="minorHAnsi" w:cs="Arial"/>
          <w:bCs/>
          <w:color w:val="auto"/>
          <w:szCs w:val="20"/>
          <w:lang w:eastAsia="en-US"/>
        </w:rPr>
        <w:t xml:space="preserve">auf Ebene der Topics </w:t>
      </w:r>
      <w:r w:rsidR="00B256AF" w:rsidRPr="00B256AF">
        <w:rPr>
          <w:rFonts w:eastAsiaTheme="minorHAnsi" w:cs="Arial"/>
          <w:bCs/>
          <w:color w:val="auto"/>
          <w:szCs w:val="20"/>
          <w:lang w:eastAsia="en-US"/>
        </w:rPr>
        <w:t xml:space="preserve">eine Zwischenbilanz zum Stand der </w:t>
      </w:r>
      <w:r w:rsidR="00B256AF">
        <w:rPr>
          <w:rFonts w:eastAsiaTheme="minorHAnsi" w:cs="Arial"/>
          <w:bCs/>
          <w:color w:val="auto"/>
          <w:szCs w:val="20"/>
          <w:lang w:eastAsia="en-US"/>
        </w:rPr>
        <w:t>U</w:t>
      </w:r>
      <w:r w:rsidR="00B256AF" w:rsidRPr="00B256AF">
        <w:rPr>
          <w:rFonts w:eastAsiaTheme="minorHAnsi" w:cs="Arial"/>
          <w:bCs/>
          <w:color w:val="auto"/>
          <w:szCs w:val="20"/>
          <w:lang w:eastAsia="en-US"/>
        </w:rPr>
        <w:t>msetzung der spezifischen forschungspolitischen Zielvereinbarungen gezogen.</w:t>
      </w:r>
    </w:p>
    <w:p w14:paraId="6271443C" w14:textId="0FED5BE7" w:rsidR="00B1689E" w:rsidRPr="00B1689E"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In Kapitel 4 werden </w:t>
      </w:r>
      <w:r w:rsidR="00B256AF">
        <w:rPr>
          <w:rFonts w:eastAsiaTheme="minorHAnsi" w:cs="Arial"/>
          <w:bCs/>
          <w:color w:val="auto"/>
          <w:szCs w:val="20"/>
          <w:lang w:eastAsia="en-US"/>
        </w:rPr>
        <w:t>übergreifenden</w:t>
      </w:r>
      <w:r w:rsidRPr="00B1689E">
        <w:rPr>
          <w:rFonts w:eastAsiaTheme="minorHAnsi" w:cs="Arial"/>
          <w:bCs/>
          <w:color w:val="auto"/>
          <w:szCs w:val="20"/>
          <w:lang w:eastAsia="en-US"/>
        </w:rPr>
        <w:t xml:space="preserve"> Aktivitäten und die strategischen Themen (die aus Sicht des Senats der Helmholtz-Gemeinschaft von </w:t>
      </w:r>
      <w:r w:rsidR="00B256AF" w:rsidRPr="00B1689E">
        <w:rPr>
          <w:rFonts w:eastAsiaTheme="minorHAnsi" w:cs="Arial"/>
          <w:bCs/>
          <w:color w:val="auto"/>
          <w:szCs w:val="20"/>
          <w:lang w:eastAsia="en-US"/>
        </w:rPr>
        <w:t>herausragender</w:t>
      </w:r>
      <w:r w:rsidRPr="00B1689E">
        <w:rPr>
          <w:rFonts w:eastAsiaTheme="minorHAnsi" w:cs="Arial"/>
          <w:bCs/>
          <w:color w:val="auto"/>
          <w:szCs w:val="20"/>
          <w:lang w:eastAsia="en-US"/>
        </w:rPr>
        <w:t xml:space="preserve"> Bedeutung sind) beschrieben. Beide Kapitel greifen die for</w:t>
      </w:r>
      <w:r w:rsidR="00CE7806">
        <w:rPr>
          <w:rFonts w:eastAsiaTheme="minorHAnsi" w:cs="Arial"/>
          <w:bCs/>
          <w:color w:val="auto"/>
          <w:szCs w:val="20"/>
          <w:lang w:eastAsia="en-US"/>
        </w:rPr>
        <w:t>schungspolitischen Zielvereinba</w:t>
      </w:r>
      <w:r w:rsidRPr="00B1689E">
        <w:rPr>
          <w:rFonts w:eastAsiaTheme="minorHAnsi" w:cs="Arial"/>
          <w:bCs/>
          <w:color w:val="auto"/>
          <w:szCs w:val="20"/>
          <w:lang w:eastAsia="en-US"/>
        </w:rPr>
        <w:t>rungen zu strukturellen Zielen und gemeinsamen Initiativen des</w:t>
      </w:r>
      <w:r w:rsidR="00CE7806">
        <w:rPr>
          <w:rFonts w:eastAsiaTheme="minorHAnsi" w:cs="Arial"/>
          <w:bCs/>
          <w:color w:val="auto"/>
          <w:szCs w:val="20"/>
          <w:lang w:eastAsia="en-US"/>
        </w:rPr>
        <w:t xml:space="preserve"> Forschungsbereichs zu bereichs</w:t>
      </w:r>
      <w:r w:rsidRPr="00B1689E">
        <w:rPr>
          <w:rFonts w:eastAsiaTheme="minorHAnsi" w:cs="Arial"/>
          <w:bCs/>
          <w:color w:val="auto"/>
          <w:szCs w:val="20"/>
          <w:lang w:eastAsia="en-US"/>
        </w:rPr>
        <w:t>übergreifend</w:t>
      </w:r>
      <w:r w:rsidR="00541D81">
        <w:rPr>
          <w:rFonts w:eastAsiaTheme="minorHAnsi" w:cs="Arial"/>
          <w:bCs/>
          <w:color w:val="auto"/>
          <w:szCs w:val="20"/>
          <w:lang w:eastAsia="en-US"/>
        </w:rPr>
        <w:t>en</w:t>
      </w:r>
      <w:r w:rsidRPr="00B1689E">
        <w:rPr>
          <w:rFonts w:eastAsiaTheme="minorHAnsi" w:cs="Arial"/>
          <w:bCs/>
          <w:color w:val="auto"/>
          <w:szCs w:val="20"/>
          <w:lang w:eastAsia="en-US"/>
        </w:rPr>
        <w:t xml:space="preserve"> Aktivitäten direkt auf, beispielsweise mit Talentmanagement, Vernetzung, Transfer in Wirtschaft und Gesellschaft, Drittmitteleinwerbung und den Forschungsinfrastrukturen.</w:t>
      </w:r>
      <w:r w:rsidR="007D016E">
        <w:rPr>
          <w:rFonts w:eastAsiaTheme="minorHAnsi" w:cs="Arial"/>
          <w:bCs/>
          <w:color w:val="auto"/>
          <w:szCs w:val="20"/>
          <w:lang w:eastAsia="en-US"/>
        </w:rPr>
        <w:t xml:space="preserve"> Zu Letzterem </w:t>
      </w:r>
      <w:r w:rsidR="007D016E" w:rsidRPr="007D016E">
        <w:rPr>
          <w:rFonts w:eastAsiaTheme="minorHAnsi" w:cs="Arial"/>
          <w:bCs/>
          <w:color w:val="auto"/>
          <w:szCs w:val="20"/>
          <w:lang w:eastAsia="en-US"/>
        </w:rPr>
        <w:t xml:space="preserve">werden </w:t>
      </w:r>
      <w:r w:rsidR="007D016E">
        <w:rPr>
          <w:rFonts w:eastAsiaTheme="minorHAnsi" w:cs="Arial"/>
          <w:bCs/>
          <w:color w:val="auto"/>
          <w:szCs w:val="20"/>
          <w:lang w:eastAsia="en-US"/>
        </w:rPr>
        <w:t xml:space="preserve">auch </w:t>
      </w:r>
      <w:r w:rsidR="007D016E" w:rsidRPr="007D016E">
        <w:rPr>
          <w:rFonts w:eastAsiaTheme="minorHAnsi" w:cs="Arial"/>
          <w:bCs/>
          <w:color w:val="auto"/>
          <w:szCs w:val="20"/>
          <w:lang w:eastAsia="en-US"/>
        </w:rPr>
        <w:t>die spezifischen forschungspolitischen Zielvereinbarungen genannt und eine Zwischenbilanz zum Stand der Umsetzung nach Ablauf der Hälfte der Programmperiode gezogen</w:t>
      </w:r>
      <w:r w:rsidR="007D016E">
        <w:rPr>
          <w:rFonts w:eastAsiaTheme="minorHAnsi" w:cs="Arial"/>
          <w:bCs/>
          <w:color w:val="auto"/>
          <w:szCs w:val="20"/>
          <w:lang w:eastAsia="en-US"/>
        </w:rPr>
        <w:t>.</w:t>
      </w:r>
    </w:p>
    <w:p w14:paraId="2E538DBC" w14:textId="23C8AFC7" w:rsidR="00B1689E" w:rsidRPr="00B1689E"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In Kapitel 5 werden die wissenschaftsadäquaten Kennzahlen ausgewiesen, die den Fortschritt </w:t>
      </w:r>
      <w:r w:rsidR="007F407D" w:rsidRPr="00B1689E">
        <w:rPr>
          <w:rFonts w:eastAsiaTheme="minorHAnsi" w:cs="Arial"/>
          <w:bCs/>
          <w:color w:val="auto"/>
          <w:szCs w:val="20"/>
          <w:lang w:eastAsia="en-US"/>
        </w:rPr>
        <w:t>anhand</w:t>
      </w:r>
      <w:r w:rsidRPr="00B1689E">
        <w:rPr>
          <w:rFonts w:eastAsiaTheme="minorHAnsi" w:cs="Arial"/>
          <w:bCs/>
          <w:color w:val="auto"/>
          <w:szCs w:val="20"/>
          <w:lang w:eastAsia="en-US"/>
        </w:rPr>
        <w:t xml:space="preserve"> von Schlüsselparametern quantifizieren.</w:t>
      </w:r>
    </w:p>
    <w:p w14:paraId="17FBDF1C" w14:textId="7FB14AB7" w:rsidR="00B1689E" w:rsidRPr="00B1689E" w:rsidRDefault="00B1689E" w:rsidP="00B1689E">
      <w:pPr>
        <w:spacing w:before="120" w:after="120" w:line="276" w:lineRule="auto"/>
        <w:rPr>
          <w:rFonts w:eastAsiaTheme="minorHAnsi" w:cs="Arial"/>
          <w:bCs/>
          <w:color w:val="auto"/>
          <w:szCs w:val="20"/>
          <w:lang w:eastAsia="en-US"/>
        </w:rPr>
      </w:pPr>
      <w:r w:rsidRPr="00B1689E">
        <w:rPr>
          <w:rFonts w:eastAsiaTheme="minorHAnsi" w:cs="Arial"/>
          <w:bCs/>
          <w:color w:val="auto"/>
          <w:szCs w:val="20"/>
          <w:lang w:eastAsia="en-US"/>
        </w:rPr>
        <w:t xml:space="preserve">Im Anschluss wird zum aktuellen Stand der mit dem </w:t>
      </w:r>
      <w:r w:rsidR="00CE7806">
        <w:rPr>
          <w:rFonts w:eastAsiaTheme="minorHAnsi" w:cs="Arial"/>
          <w:bCs/>
          <w:color w:val="auto"/>
          <w:szCs w:val="20"/>
          <w:lang w:eastAsia="en-US"/>
        </w:rPr>
        <w:t>Programm</w:t>
      </w:r>
      <w:r w:rsidRPr="00B1689E">
        <w:rPr>
          <w:rFonts w:eastAsiaTheme="minorHAnsi" w:cs="Arial"/>
          <w:bCs/>
          <w:color w:val="auto"/>
          <w:szCs w:val="20"/>
          <w:lang w:eastAsia="en-US"/>
        </w:rPr>
        <w:t xml:space="preserve"> assoziierten Forschungsinfrastrukturen vor</w:t>
      </w:r>
      <w:r w:rsidR="00B256AF">
        <w:rPr>
          <w:rFonts w:eastAsiaTheme="minorHAnsi" w:cs="Arial"/>
          <w:bCs/>
          <w:color w:val="auto"/>
          <w:szCs w:val="20"/>
          <w:lang w:eastAsia="en-US"/>
        </w:rPr>
        <w:t xml:space="preserve"> dem Hintergrund der ursprüngli</w:t>
      </w:r>
      <w:r w:rsidRPr="00B1689E">
        <w:rPr>
          <w:rFonts w:eastAsiaTheme="minorHAnsi" w:cs="Arial"/>
          <w:bCs/>
          <w:color w:val="auto"/>
          <w:szCs w:val="20"/>
          <w:lang w:eastAsia="en-US"/>
        </w:rPr>
        <w:t>chen forschungspolitischen Zielvereinbarungen berichtet.</w:t>
      </w:r>
    </w:p>
    <w:p w14:paraId="6E0E0B96" w14:textId="77777777" w:rsidR="00B1689E" w:rsidRDefault="00B1689E">
      <w:pPr>
        <w:spacing w:before="0" w:after="0"/>
        <w:jc w:val="left"/>
        <w:rPr>
          <w:b/>
          <w:color w:val="002864"/>
          <w:sz w:val="24"/>
          <w:szCs w:val="28"/>
          <w:lang w:eastAsia="en-US"/>
        </w:rPr>
      </w:pPr>
      <w:r>
        <w:rPr>
          <w:color w:val="002864"/>
        </w:rPr>
        <w:br w:type="page"/>
      </w:r>
    </w:p>
    <w:p w14:paraId="12AE4113" w14:textId="4501B874" w:rsidR="00AB6C9F" w:rsidRPr="00B606E2" w:rsidRDefault="00AB6C9F" w:rsidP="00AB6C9F">
      <w:pPr>
        <w:pStyle w:val="Uberschrift2PFB"/>
        <w:rPr>
          <w:color w:val="002864"/>
        </w:rPr>
      </w:pPr>
      <w:bookmarkStart w:id="2" w:name="_Toc154042339"/>
      <w:r w:rsidRPr="00B606E2">
        <w:rPr>
          <w:color w:val="002864"/>
        </w:rPr>
        <w:t>1</w:t>
      </w:r>
      <w:r w:rsidRPr="00B606E2">
        <w:rPr>
          <w:color w:val="002864"/>
        </w:rPr>
        <w:tab/>
        <w:t xml:space="preserve">Das Programm </w:t>
      </w:r>
      <w:r w:rsidR="00B1689E">
        <w:rPr>
          <w:color w:val="002864"/>
        </w:rPr>
        <w:t xml:space="preserve">„Materie und das Universum“ </w:t>
      </w:r>
      <w:r w:rsidRPr="00B606E2">
        <w:rPr>
          <w:color w:val="002864"/>
        </w:rPr>
        <w:t>im Überblick</w:t>
      </w:r>
      <w:bookmarkEnd w:id="1"/>
      <w:bookmarkEnd w:id="2"/>
    </w:p>
    <w:p w14:paraId="1E2B8D71" w14:textId="5400F2A3" w:rsidR="00B1689E" w:rsidRDefault="00B1689E" w:rsidP="00B1689E">
      <w:pPr>
        <w:spacing w:before="120" w:after="120" w:line="276" w:lineRule="auto"/>
        <w:rPr>
          <w:rFonts w:eastAsiaTheme="minorHAnsi" w:cs="Arial"/>
          <w:bCs/>
          <w:i/>
          <w:color w:val="3366FF"/>
          <w:szCs w:val="20"/>
          <w:lang w:eastAsia="en-US"/>
        </w:rPr>
      </w:pPr>
      <w:bookmarkStart w:id="3" w:name="_Toc83394512"/>
      <w:r w:rsidRPr="007104C1">
        <w:rPr>
          <w:rFonts w:eastAsiaTheme="minorHAnsi" w:cs="Arial"/>
          <w:bCs/>
          <w:i/>
          <w:color w:val="3366FF"/>
          <w:szCs w:val="20"/>
          <w:lang w:eastAsia="en-US"/>
        </w:rPr>
        <w:t>Den Text bitte im gesamten Dokument in Arial, Schriftgröße 10, Zeilenabstand 1,15 und Blocksatz for</w:t>
      </w:r>
      <w:r w:rsidRPr="004A08A8">
        <w:rPr>
          <w:rFonts w:eastAsiaTheme="minorHAnsi" w:cs="Arial"/>
          <w:bCs/>
          <w:i/>
          <w:color w:val="3366FF"/>
          <w:szCs w:val="20"/>
          <w:lang w:eastAsia="en-US"/>
        </w:rPr>
        <w:t>matieren und unter Beachtung inklusiver Sprache formulieren.</w:t>
      </w:r>
      <w:r w:rsidRPr="007104C1">
        <w:rPr>
          <w:rFonts w:eastAsiaTheme="minorHAnsi" w:cs="Arial"/>
          <w:bCs/>
          <w:i/>
          <w:color w:val="3366FF"/>
          <w:szCs w:val="20"/>
          <w:lang w:eastAsia="en-US"/>
        </w:rPr>
        <w:t xml:space="preserve"> </w:t>
      </w:r>
    </w:p>
    <w:p w14:paraId="4203203D" w14:textId="77777777" w:rsidR="00AB6C9F" w:rsidRPr="00B606E2" w:rsidRDefault="00AB6C9F" w:rsidP="00AB6C9F">
      <w:pPr>
        <w:pStyle w:val="berschrift3PFB"/>
        <w:rPr>
          <w:color w:val="002864"/>
        </w:rPr>
      </w:pPr>
      <w:bookmarkStart w:id="4" w:name="_Toc154042340"/>
      <w:r w:rsidRPr="00B606E2">
        <w:rPr>
          <w:color w:val="002864"/>
        </w:rPr>
        <w:t>1.1</w:t>
      </w:r>
      <w:r w:rsidRPr="00B606E2">
        <w:rPr>
          <w:color w:val="002864"/>
        </w:rPr>
        <w:tab/>
        <w:t>Ziele und Einbettung in den Forschungsbereich</w:t>
      </w:r>
      <w:bookmarkEnd w:id="3"/>
      <w:bookmarkEnd w:id="4"/>
    </w:p>
    <w:p w14:paraId="65716AE4" w14:textId="77777777" w:rsidR="001047DF" w:rsidRDefault="00AB6C9F" w:rsidP="001047DF">
      <w:pPr>
        <w:spacing w:before="120" w:after="120" w:line="276" w:lineRule="auto"/>
        <w:rPr>
          <w:rFonts w:eastAsiaTheme="minorHAnsi" w:cs="Arial"/>
          <w:bCs/>
          <w:color w:val="auto"/>
          <w:szCs w:val="20"/>
          <w:lang w:eastAsia="en-US"/>
        </w:rPr>
      </w:pPr>
      <w:r w:rsidRPr="007104C1">
        <w:rPr>
          <w:rFonts w:eastAsiaTheme="minorHAnsi" w:cs="Arial"/>
          <w:bCs/>
          <w:i/>
          <w:color w:val="3366FF"/>
          <w:szCs w:val="20"/>
          <w:lang w:eastAsia="en-US"/>
        </w:rPr>
        <w:t>Hier sollen Ziele und Strategie des Programms kurz erläutert werden (ca. 0,5 Seiten).</w:t>
      </w:r>
      <w:r w:rsidR="001047DF" w:rsidRPr="001047DF">
        <w:rPr>
          <w:rFonts w:eastAsiaTheme="minorHAnsi" w:cs="Arial"/>
          <w:bCs/>
          <w:color w:val="auto"/>
          <w:szCs w:val="20"/>
          <w:lang w:eastAsia="en-US"/>
        </w:rPr>
        <w:t xml:space="preserve"> </w:t>
      </w:r>
    </w:p>
    <w:p w14:paraId="36AD3060" w14:textId="3B4D6A29" w:rsidR="00AB6C9F" w:rsidRPr="001047DF" w:rsidRDefault="001047DF" w:rsidP="002E427B">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 xml:space="preserve">Ziele des Programms umfassen die </w:t>
      </w:r>
      <w:r w:rsidRPr="001047DF">
        <w:rPr>
          <w:rFonts w:eastAsiaTheme="minorHAnsi" w:cs="Arial"/>
          <w:bCs/>
          <w:color w:val="auto"/>
          <w:szCs w:val="20"/>
          <w:lang w:eastAsia="en-US"/>
        </w:rPr>
        <w:t>Identifizierung der fundamentalen Teilchen und ihrer Wechselwirkungen sowie ein genaues Verst</w:t>
      </w:r>
      <w:r>
        <w:rPr>
          <w:rFonts w:eastAsiaTheme="minorHAnsi" w:cs="Arial"/>
          <w:bCs/>
          <w:color w:val="auto"/>
          <w:szCs w:val="20"/>
          <w:lang w:eastAsia="en-US"/>
        </w:rPr>
        <w:t xml:space="preserve">ändnis der Struktur des Vakuums, das </w:t>
      </w:r>
      <w:r w:rsidRPr="001047DF">
        <w:rPr>
          <w:rFonts w:eastAsiaTheme="minorHAnsi" w:cs="Arial"/>
          <w:bCs/>
          <w:color w:val="auto"/>
          <w:szCs w:val="20"/>
          <w:lang w:eastAsia="en-US"/>
        </w:rPr>
        <w:t xml:space="preserve">Verstehen der Struktur und Dynamik von </w:t>
      </w:r>
      <w:proofErr w:type="spellStart"/>
      <w:r w:rsidRPr="001047DF">
        <w:rPr>
          <w:rFonts w:eastAsiaTheme="minorHAnsi" w:cs="Arial"/>
          <w:bCs/>
          <w:color w:val="auto"/>
          <w:szCs w:val="20"/>
          <w:lang w:eastAsia="en-US"/>
        </w:rPr>
        <w:t>Hadronen</w:t>
      </w:r>
      <w:proofErr w:type="spellEnd"/>
      <w:r w:rsidRPr="001047DF">
        <w:rPr>
          <w:rFonts w:eastAsiaTheme="minorHAnsi" w:cs="Arial"/>
          <w:bCs/>
          <w:color w:val="auto"/>
          <w:szCs w:val="20"/>
          <w:lang w:eastAsia="en-US"/>
        </w:rPr>
        <w:t>, Kernen und Kernmaterie und ihrer Rolle bei der astrophysikalisc</w:t>
      </w:r>
      <w:r>
        <w:rPr>
          <w:rFonts w:eastAsiaTheme="minorHAnsi" w:cs="Arial"/>
          <w:bCs/>
          <w:color w:val="auto"/>
          <w:szCs w:val="20"/>
          <w:lang w:eastAsia="en-US"/>
        </w:rPr>
        <w:t xml:space="preserve">hen Bildung chemischer Elemente, ein grundlegendes </w:t>
      </w:r>
      <w:r w:rsidRPr="001047DF">
        <w:rPr>
          <w:rFonts w:eastAsiaTheme="minorHAnsi" w:cs="Arial"/>
          <w:bCs/>
          <w:color w:val="auto"/>
          <w:szCs w:val="20"/>
          <w:lang w:eastAsia="en-US"/>
        </w:rPr>
        <w:t>Verständnis der Natur der Dunklen Materie und der Dunklen Energie sowie des Universums bei hohen Energien.</w:t>
      </w:r>
    </w:p>
    <w:p w14:paraId="2D2599C2" w14:textId="77777777" w:rsidR="00AB6C9F" w:rsidRPr="00B606E2" w:rsidRDefault="00AB6C9F" w:rsidP="00AB6C9F">
      <w:pPr>
        <w:pStyle w:val="berschrift3PFB"/>
        <w:rPr>
          <w:color w:val="002864"/>
        </w:rPr>
      </w:pPr>
      <w:bookmarkStart w:id="5" w:name="_Toc83394513"/>
      <w:bookmarkStart w:id="6" w:name="_Toc154042341"/>
      <w:r w:rsidRPr="00B606E2">
        <w:rPr>
          <w:color w:val="002864"/>
        </w:rPr>
        <w:t>1.2</w:t>
      </w:r>
      <w:r w:rsidRPr="00B606E2">
        <w:rPr>
          <w:color w:val="002864"/>
        </w:rPr>
        <w:tab/>
        <w:t>Programmstruktur</w:t>
      </w:r>
      <w:bookmarkEnd w:id="5"/>
      <w:bookmarkEnd w:id="6"/>
    </w:p>
    <w:p w14:paraId="348F3FF5" w14:textId="076C3333" w:rsidR="00AB6C9F" w:rsidRPr="007104C1" w:rsidRDefault="008445C3" w:rsidP="00AB6C9F">
      <w:pPr>
        <w:spacing w:before="120" w:after="120" w:line="276" w:lineRule="auto"/>
        <w:rPr>
          <w:rFonts w:eastAsiaTheme="minorHAnsi" w:cs="Arial"/>
          <w:bCs/>
          <w:i/>
          <w:color w:val="3366FF"/>
          <w:szCs w:val="20"/>
          <w:lang w:eastAsia="en-US"/>
        </w:rPr>
      </w:pPr>
      <w:r>
        <w:rPr>
          <w:rFonts w:eastAsiaTheme="minorHAnsi" w:cs="Arial"/>
          <w:noProof/>
          <w:color w:val="auto"/>
          <w:szCs w:val="20"/>
        </w:rPr>
        <w:drawing>
          <wp:inline distT="0" distB="0" distL="0" distR="0" wp14:anchorId="5CF4E79E" wp14:editId="1971332C">
            <wp:extent cx="5760720" cy="354927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49274"/>
                    </a:xfrm>
                    <a:prstGeom prst="rect">
                      <a:avLst/>
                    </a:prstGeom>
                    <a:noFill/>
                  </pic:spPr>
                </pic:pic>
              </a:graphicData>
            </a:graphic>
          </wp:inline>
        </w:drawing>
      </w:r>
      <w:r w:rsidR="00AB6C9F" w:rsidRPr="007104C1">
        <w:rPr>
          <w:rFonts w:eastAsiaTheme="minorHAnsi" w:cs="Arial"/>
          <w:bCs/>
          <w:i/>
          <w:color w:val="3366FF"/>
          <w:szCs w:val="20"/>
          <w:lang w:eastAsia="en-US"/>
        </w:rPr>
        <w:t xml:space="preserve">Falls sich die Programmstruktur innerhalb des Berichtsjahres geändert hat (Topic aufgegeben, neu aufgegriffen oder umbenannt), sollte dies bitte kurz erläutert werden. </w:t>
      </w:r>
    </w:p>
    <w:p w14:paraId="76955B6A" w14:textId="01FB84A2" w:rsidR="00AB6C9F" w:rsidRPr="007104C1" w:rsidRDefault="00AB6C9F" w:rsidP="00AB6C9F">
      <w:pPr>
        <w:pStyle w:val="StandardPFB"/>
      </w:pPr>
      <w:r>
        <w:t xml:space="preserve">Das Programm </w:t>
      </w:r>
      <w:r w:rsidRPr="007104C1">
        <w:t>gliedert sich in</w:t>
      </w:r>
    </w:p>
    <w:p w14:paraId="5AE0E14D" w14:textId="12DCA107" w:rsidR="00AB6C9F" w:rsidRPr="007104C1" w:rsidRDefault="00AB6C9F" w:rsidP="00AB6C9F">
      <w:pPr>
        <w:tabs>
          <w:tab w:val="left" w:pos="2127"/>
        </w:tabs>
        <w:spacing w:before="120" w:after="0" w:line="276" w:lineRule="auto"/>
        <w:rPr>
          <w:rFonts w:eastAsiaTheme="minorHAnsi" w:cs="Arial"/>
          <w:color w:val="auto"/>
          <w:szCs w:val="20"/>
          <w:lang w:eastAsia="en-US"/>
        </w:rPr>
      </w:pPr>
      <w:r w:rsidRPr="007104C1">
        <w:rPr>
          <w:rFonts w:eastAsiaTheme="minorHAnsi" w:cs="Arial"/>
          <w:color w:val="auto"/>
          <w:szCs w:val="20"/>
          <w:lang w:eastAsia="en-US"/>
        </w:rPr>
        <w:t>Topic 1:</w:t>
      </w:r>
      <w:r w:rsidRPr="007104C1">
        <w:rPr>
          <w:rFonts w:eastAsiaTheme="minorHAnsi" w:cs="Arial"/>
          <w:color w:val="auto"/>
          <w:szCs w:val="20"/>
          <w:lang w:eastAsia="en-US"/>
        </w:rPr>
        <w:tab/>
      </w:r>
      <w:r w:rsidR="002E427B">
        <w:rPr>
          <w:rFonts w:eastAsiaTheme="minorHAnsi" w:cs="Arial"/>
          <w:color w:val="auto"/>
          <w:szCs w:val="20"/>
          <w:lang w:eastAsia="en-US"/>
        </w:rPr>
        <w:t>XXX</w:t>
      </w:r>
    </w:p>
    <w:p w14:paraId="0030211E" w14:textId="77777777" w:rsidR="00AB6C9F" w:rsidRPr="007104C1" w:rsidRDefault="00AB6C9F" w:rsidP="00AB6C9F">
      <w:pPr>
        <w:tabs>
          <w:tab w:val="left" w:pos="2127"/>
        </w:tabs>
        <w:spacing w:before="0" w:after="120" w:line="276" w:lineRule="auto"/>
        <w:rPr>
          <w:rFonts w:eastAsiaTheme="minorHAnsi" w:cs="Arial"/>
          <w:color w:val="auto"/>
          <w:szCs w:val="20"/>
          <w:lang w:eastAsia="en-US"/>
        </w:rPr>
      </w:pPr>
      <w:r w:rsidRPr="007104C1">
        <w:rPr>
          <w:rFonts w:eastAsiaTheme="minorHAnsi" w:cs="Arial"/>
          <w:color w:val="auto"/>
          <w:szCs w:val="20"/>
          <w:lang w:eastAsia="en-US"/>
        </w:rPr>
        <w:tab/>
        <w:t>(Sprecher/in: [Name Sprecher/in])</w:t>
      </w:r>
    </w:p>
    <w:p w14:paraId="482187C0" w14:textId="70D8132A" w:rsidR="00AB6C9F" w:rsidRPr="00247770"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 xml:space="preserve">Knappe Beschreibung des Topics (2-3 Sätze) </w:t>
      </w:r>
    </w:p>
    <w:p w14:paraId="4961AEDC" w14:textId="30D864E3" w:rsidR="00AB6C9F" w:rsidRPr="007104C1" w:rsidRDefault="00AB6C9F" w:rsidP="00AB6C9F">
      <w:pPr>
        <w:tabs>
          <w:tab w:val="left" w:pos="2127"/>
          <w:tab w:val="right" w:pos="9072"/>
        </w:tabs>
        <w:spacing w:before="120" w:after="0" w:line="276" w:lineRule="auto"/>
        <w:rPr>
          <w:rFonts w:eastAsiaTheme="minorHAnsi" w:cs="Arial"/>
          <w:color w:val="auto"/>
          <w:szCs w:val="20"/>
          <w:lang w:eastAsia="en-US"/>
        </w:rPr>
      </w:pPr>
      <w:r w:rsidRPr="007104C1">
        <w:rPr>
          <w:rFonts w:eastAsiaTheme="minorHAnsi" w:cs="Arial"/>
          <w:color w:val="auto"/>
          <w:szCs w:val="20"/>
          <w:lang w:eastAsia="en-US"/>
        </w:rPr>
        <w:t>Topic 2:</w:t>
      </w:r>
      <w:r w:rsidRPr="007104C1">
        <w:rPr>
          <w:rFonts w:eastAsiaTheme="minorHAnsi" w:cs="Arial"/>
          <w:color w:val="auto"/>
          <w:szCs w:val="20"/>
          <w:lang w:eastAsia="en-US"/>
        </w:rPr>
        <w:tab/>
      </w:r>
      <w:r w:rsidR="002E427B">
        <w:rPr>
          <w:rFonts w:eastAsiaTheme="minorHAnsi" w:cs="Arial"/>
          <w:color w:val="auto"/>
          <w:szCs w:val="20"/>
          <w:lang w:eastAsia="en-US"/>
        </w:rPr>
        <w:t>ZZZ</w:t>
      </w:r>
      <w:r>
        <w:rPr>
          <w:rFonts w:eastAsiaTheme="minorHAnsi" w:cs="Arial"/>
          <w:color w:val="auto"/>
          <w:szCs w:val="20"/>
          <w:lang w:eastAsia="en-US"/>
        </w:rPr>
        <w:tab/>
      </w:r>
    </w:p>
    <w:p w14:paraId="437E0D28" w14:textId="77777777" w:rsidR="00AB6C9F" w:rsidRPr="007104C1" w:rsidRDefault="00AB6C9F" w:rsidP="00AB6C9F">
      <w:pPr>
        <w:tabs>
          <w:tab w:val="left" w:pos="2127"/>
        </w:tabs>
        <w:spacing w:before="0" w:after="120" w:line="276" w:lineRule="auto"/>
        <w:rPr>
          <w:rFonts w:eastAsiaTheme="minorHAnsi" w:cs="Arial"/>
          <w:color w:val="auto"/>
          <w:szCs w:val="20"/>
          <w:lang w:eastAsia="en-US"/>
        </w:rPr>
      </w:pPr>
      <w:r w:rsidRPr="007104C1">
        <w:rPr>
          <w:rFonts w:eastAsiaTheme="minorHAnsi" w:cs="Arial"/>
          <w:color w:val="auto"/>
          <w:szCs w:val="20"/>
          <w:lang w:eastAsia="en-US"/>
        </w:rPr>
        <w:tab/>
        <w:t>(Sprecher/in: [Name Sprecher/in])</w:t>
      </w:r>
    </w:p>
    <w:p w14:paraId="7CCE641B" w14:textId="53B04114" w:rsidR="00AB6C9F"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 xml:space="preserve">Knappe Beschreibung des Topics (2-3 Sätze) </w:t>
      </w:r>
    </w:p>
    <w:p w14:paraId="7054C86C" w14:textId="541FA46E" w:rsidR="00E90B2A" w:rsidRPr="007104C1" w:rsidRDefault="00E90B2A" w:rsidP="00E90B2A">
      <w:pPr>
        <w:tabs>
          <w:tab w:val="left" w:pos="2127"/>
          <w:tab w:val="right" w:pos="9072"/>
        </w:tabs>
        <w:spacing w:before="120" w:after="0" w:line="276" w:lineRule="auto"/>
        <w:rPr>
          <w:rFonts w:eastAsiaTheme="minorHAnsi" w:cs="Arial"/>
          <w:color w:val="auto"/>
          <w:szCs w:val="20"/>
          <w:lang w:eastAsia="en-US"/>
        </w:rPr>
      </w:pPr>
      <w:r w:rsidRPr="007104C1">
        <w:rPr>
          <w:rFonts w:eastAsiaTheme="minorHAnsi" w:cs="Arial"/>
          <w:color w:val="auto"/>
          <w:szCs w:val="20"/>
          <w:lang w:eastAsia="en-US"/>
        </w:rPr>
        <w:t xml:space="preserve">Topic </w:t>
      </w:r>
      <w:r>
        <w:rPr>
          <w:rFonts w:eastAsiaTheme="minorHAnsi" w:cs="Arial"/>
          <w:color w:val="auto"/>
          <w:szCs w:val="20"/>
          <w:lang w:eastAsia="en-US"/>
        </w:rPr>
        <w:t>3</w:t>
      </w:r>
      <w:r w:rsidRPr="007104C1">
        <w:rPr>
          <w:rFonts w:eastAsiaTheme="minorHAnsi" w:cs="Arial"/>
          <w:color w:val="auto"/>
          <w:szCs w:val="20"/>
          <w:lang w:eastAsia="en-US"/>
        </w:rPr>
        <w:t>:</w:t>
      </w:r>
      <w:r w:rsidRPr="007104C1">
        <w:rPr>
          <w:rFonts w:eastAsiaTheme="minorHAnsi" w:cs="Arial"/>
          <w:color w:val="auto"/>
          <w:szCs w:val="20"/>
          <w:lang w:eastAsia="en-US"/>
        </w:rPr>
        <w:tab/>
      </w:r>
      <w:r>
        <w:rPr>
          <w:rFonts w:eastAsiaTheme="minorHAnsi" w:cs="Arial"/>
          <w:color w:val="auto"/>
          <w:szCs w:val="20"/>
          <w:lang w:eastAsia="en-US"/>
        </w:rPr>
        <w:t>YYY</w:t>
      </w:r>
      <w:r>
        <w:rPr>
          <w:rFonts w:eastAsiaTheme="minorHAnsi" w:cs="Arial"/>
          <w:color w:val="auto"/>
          <w:szCs w:val="20"/>
          <w:lang w:eastAsia="en-US"/>
        </w:rPr>
        <w:tab/>
      </w:r>
    </w:p>
    <w:p w14:paraId="7F99D004" w14:textId="77777777" w:rsidR="00E90B2A" w:rsidRPr="007104C1" w:rsidRDefault="00E90B2A" w:rsidP="00E90B2A">
      <w:pPr>
        <w:tabs>
          <w:tab w:val="left" w:pos="2127"/>
        </w:tabs>
        <w:spacing w:before="0" w:after="120" w:line="276" w:lineRule="auto"/>
        <w:rPr>
          <w:rFonts w:eastAsiaTheme="minorHAnsi" w:cs="Arial"/>
          <w:color w:val="auto"/>
          <w:szCs w:val="20"/>
          <w:lang w:eastAsia="en-US"/>
        </w:rPr>
      </w:pPr>
      <w:r w:rsidRPr="007104C1">
        <w:rPr>
          <w:rFonts w:eastAsiaTheme="minorHAnsi" w:cs="Arial"/>
          <w:color w:val="auto"/>
          <w:szCs w:val="20"/>
          <w:lang w:eastAsia="en-US"/>
        </w:rPr>
        <w:tab/>
        <w:t>(Sprecher/in: [Name Sprecher/in])</w:t>
      </w:r>
    </w:p>
    <w:p w14:paraId="2BBD7582" w14:textId="4ACE222A" w:rsidR="00E90B2A" w:rsidRPr="002E427B" w:rsidRDefault="00E90B2A" w:rsidP="00E90B2A">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Knappe Beschreibung des Topics (2-3 Sätze)</w:t>
      </w:r>
    </w:p>
    <w:p w14:paraId="14E34903" w14:textId="77777777" w:rsidR="00AB6C9F" w:rsidRPr="00B606E2" w:rsidRDefault="00AB6C9F" w:rsidP="00AB6C9F">
      <w:pPr>
        <w:pStyle w:val="berschrift3PFB"/>
        <w:rPr>
          <w:color w:val="002864"/>
        </w:rPr>
      </w:pPr>
      <w:bookmarkStart w:id="7" w:name="_Toc83394514"/>
      <w:bookmarkStart w:id="8" w:name="_Toc154042342"/>
      <w:r w:rsidRPr="00B606E2">
        <w:rPr>
          <w:color w:val="002864"/>
        </w:rPr>
        <w:t>1.3</w:t>
      </w:r>
      <w:r w:rsidRPr="00B606E2">
        <w:rPr>
          <w:color w:val="002864"/>
        </w:rPr>
        <w:tab/>
      </w:r>
      <w:r w:rsidRPr="00B606E2">
        <w:rPr>
          <w:i/>
          <w:color w:val="002864"/>
        </w:rPr>
        <w:t>Optional</w:t>
      </w:r>
      <w:r w:rsidRPr="00B606E2">
        <w:rPr>
          <w:color w:val="002864"/>
        </w:rPr>
        <w:t>: Neue strukturelle Entwicklungen und veränderte Rahmenbedingungen</w:t>
      </w:r>
      <w:bookmarkEnd w:id="7"/>
      <w:bookmarkEnd w:id="8"/>
    </w:p>
    <w:p w14:paraId="0D0929CD" w14:textId="5511E7CA" w:rsidR="00AB6C9F" w:rsidRPr="002E427B" w:rsidRDefault="00AB6C9F" w:rsidP="002E427B">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OPTIONALER ABSCHNITT. Hier können Anpassungen an die ursprüngliche Programmplanung für den künftigen Berichtszeitraum, die sich aus strukturellen Entwicklungen und veränderten Rahmenbedingungen (z.B. Einbeziehung assoziierter Partner, abweichende Finanzierung, Gründung oder Schließung von Instituten) bei der Durchführung des Programms ergeben haben, erläutert werden sowie ggf. deren Auswirkungen auf die Umsetzung der Senatsempfehlungen. Evtl. notwendige inhaltliche Abweichungen von der ursprünglichen Programmplanung und/oder Schwierigkeiten bei der Programmumsetzung sollten hier dargestellt werden. Falls dies auch Auswirkung auf die Erreichung der Forschungspolitischen Ziele hat, sollte dies bitte hier kommentiert werden.</w:t>
      </w:r>
    </w:p>
    <w:p w14:paraId="3395458F" w14:textId="77777777" w:rsidR="00AB6C9F" w:rsidRPr="00B606E2" w:rsidRDefault="00AB6C9F" w:rsidP="00AB6C9F">
      <w:pPr>
        <w:pStyle w:val="Uberschrift2PFB"/>
        <w:rPr>
          <w:color w:val="002864"/>
        </w:rPr>
      </w:pPr>
      <w:bookmarkStart w:id="9" w:name="_Toc83394515"/>
      <w:bookmarkStart w:id="10" w:name="_Toc154042343"/>
      <w:r w:rsidRPr="00B606E2">
        <w:rPr>
          <w:color w:val="002864"/>
        </w:rPr>
        <w:t>2</w:t>
      </w:r>
      <w:r w:rsidRPr="00B606E2">
        <w:rPr>
          <w:color w:val="002864"/>
        </w:rPr>
        <w:tab/>
        <w:t>Wissenschaftliche Highlights des Programms</w:t>
      </w:r>
      <w:bookmarkEnd w:id="9"/>
      <w:bookmarkEnd w:id="10"/>
    </w:p>
    <w:p w14:paraId="009A5F9C" w14:textId="77777777" w:rsidR="00AB6C9F" w:rsidRPr="007104C1"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 xml:space="preserve">An dieser Stelle bitten wir Sie um die Darstellung von </w:t>
      </w:r>
      <w:r w:rsidRPr="007104C1">
        <w:rPr>
          <w:rFonts w:eastAsiaTheme="minorHAnsi" w:cs="Arial"/>
          <w:b/>
          <w:bCs/>
          <w:i/>
          <w:color w:val="3366FF"/>
          <w:szCs w:val="20"/>
          <w:lang w:eastAsia="en-US"/>
        </w:rPr>
        <w:t>ein bis max. zwei</w:t>
      </w:r>
      <w:r w:rsidRPr="007104C1">
        <w:rPr>
          <w:rFonts w:eastAsiaTheme="minorHAnsi" w:cs="Arial"/>
          <w:bCs/>
          <w:i/>
          <w:color w:val="3366FF"/>
          <w:szCs w:val="20"/>
          <w:lang w:eastAsia="en-US"/>
        </w:rPr>
        <w:t xml:space="preserve"> wissenschaftlichen Highlights des Programms bzw. der einzelnen Topics des letzten Jahres, die von besonderer strategischer Relevanz sind. Diese sollten kurz (max. 1 Seite pro Topic) dargestellt werden und können durch wenige ausgewählte Publikationen, Preise etc. belegt werden.</w:t>
      </w:r>
    </w:p>
    <w:p w14:paraId="3D52A349" w14:textId="5C1A1940" w:rsidR="00AB6C9F" w:rsidRPr="007104C1" w:rsidRDefault="00AB6C9F" w:rsidP="00AB6C9F">
      <w:pPr>
        <w:spacing w:after="0"/>
        <w:ind w:left="425" w:hanging="425"/>
        <w:rPr>
          <w:rFonts w:eastAsiaTheme="minorHAnsi" w:cs="Arial"/>
          <w:bCs/>
          <w:i/>
          <w:color w:val="3366FF"/>
          <w:sz w:val="18"/>
          <w:szCs w:val="18"/>
          <w:lang w:eastAsia="en-US"/>
        </w:rPr>
      </w:pPr>
      <w:r w:rsidRPr="007104C1">
        <w:rPr>
          <w:rFonts w:eastAsiaTheme="minorHAnsi" w:cs="Arial"/>
          <w:bCs/>
          <w:i/>
          <w:color w:val="3366FF"/>
          <w:sz w:val="18"/>
          <w:szCs w:val="18"/>
          <w:lang w:eastAsia="en-US"/>
        </w:rPr>
        <w:t>Liste der zitierten Publikationen bitte in Schriftgröße 9, Zeilenabstand 1, Sonder</w:t>
      </w:r>
      <w:r w:rsidR="002E427B">
        <w:rPr>
          <w:rFonts w:eastAsiaTheme="minorHAnsi" w:cs="Arial"/>
          <w:bCs/>
          <w:i/>
          <w:color w:val="3366FF"/>
          <w:sz w:val="18"/>
          <w:szCs w:val="18"/>
          <w:lang w:eastAsia="en-US"/>
        </w:rPr>
        <w:t xml:space="preserve">einzug hängend um 0,75, Abstand </w:t>
      </w:r>
      <w:r w:rsidRPr="007104C1">
        <w:rPr>
          <w:rFonts w:eastAsiaTheme="minorHAnsi" w:cs="Arial"/>
          <w:bCs/>
          <w:i/>
          <w:color w:val="3366FF"/>
          <w:sz w:val="18"/>
          <w:szCs w:val="18"/>
          <w:lang w:eastAsia="en-US"/>
        </w:rPr>
        <w:t xml:space="preserve">vor dem Absatz 3 Pt. und im Blocksatz formatieren - wie dieser Beispielabsatz. Bitte kennzeichnen Sie die am Programm beteiligten Autoren in </w:t>
      </w:r>
      <w:r w:rsidRPr="002E427B">
        <w:rPr>
          <w:rFonts w:eastAsiaTheme="minorHAnsi" w:cs="Arial"/>
          <w:bCs/>
          <w:i/>
          <w:color w:val="3366FF"/>
          <w:sz w:val="18"/>
          <w:szCs w:val="18"/>
          <w:lang w:eastAsia="en-US"/>
        </w:rPr>
        <w:t xml:space="preserve">Fett </w:t>
      </w:r>
      <w:r w:rsidRPr="007104C1">
        <w:rPr>
          <w:rFonts w:eastAsiaTheme="minorHAnsi" w:cs="Arial"/>
          <w:bCs/>
          <w:i/>
          <w:color w:val="3366FF"/>
          <w:sz w:val="18"/>
          <w:szCs w:val="18"/>
          <w:lang w:eastAsia="en-US"/>
        </w:rPr>
        <w:t>oder über einen Autorenindex, der die Zugehörigkeit auf Topic</w:t>
      </w:r>
      <w:r w:rsidR="002E427B">
        <w:rPr>
          <w:rFonts w:eastAsiaTheme="minorHAnsi" w:cs="Arial"/>
          <w:bCs/>
          <w:i/>
          <w:color w:val="3366FF"/>
          <w:sz w:val="18"/>
          <w:szCs w:val="18"/>
          <w:lang w:eastAsia="en-US"/>
        </w:rPr>
        <w:t>-E</w:t>
      </w:r>
      <w:r w:rsidRPr="007104C1">
        <w:rPr>
          <w:rFonts w:eastAsiaTheme="minorHAnsi" w:cs="Arial"/>
          <w:bCs/>
          <w:i/>
          <w:color w:val="3366FF"/>
          <w:sz w:val="18"/>
          <w:szCs w:val="18"/>
          <w:lang w:eastAsia="en-US"/>
        </w:rPr>
        <w:t xml:space="preserve">bene veranschaulicht (z.B.: </w:t>
      </w:r>
      <w:r w:rsidRPr="002E427B">
        <w:rPr>
          <w:rFonts w:eastAsiaTheme="minorHAnsi" w:cs="Arial"/>
          <w:bCs/>
          <w:i/>
          <w:color w:val="3366FF"/>
          <w:sz w:val="18"/>
          <w:szCs w:val="18"/>
          <w:lang w:eastAsia="en-US"/>
        </w:rPr>
        <w:t>1</w:t>
      </w:r>
      <w:r w:rsidRPr="007104C1">
        <w:rPr>
          <w:rFonts w:eastAsiaTheme="minorHAnsi" w:cs="Arial"/>
          <w:bCs/>
          <w:i/>
          <w:color w:val="3366FF"/>
          <w:sz w:val="18"/>
          <w:szCs w:val="18"/>
          <w:lang w:eastAsia="en-US"/>
        </w:rPr>
        <w:t xml:space="preserve"> Topic 1, </w:t>
      </w:r>
      <w:r w:rsidRPr="002E427B">
        <w:rPr>
          <w:rFonts w:eastAsiaTheme="minorHAnsi" w:cs="Arial"/>
          <w:bCs/>
          <w:i/>
          <w:color w:val="3366FF"/>
          <w:sz w:val="18"/>
          <w:szCs w:val="18"/>
          <w:lang w:eastAsia="en-US"/>
        </w:rPr>
        <w:t>2</w:t>
      </w:r>
      <w:r w:rsidRPr="007104C1">
        <w:rPr>
          <w:rFonts w:eastAsiaTheme="minorHAnsi" w:cs="Arial"/>
          <w:bCs/>
          <w:i/>
          <w:color w:val="3366FF"/>
          <w:sz w:val="18"/>
          <w:szCs w:val="18"/>
          <w:lang w:eastAsia="en-US"/>
        </w:rPr>
        <w:t xml:space="preserve"> Topic 2, </w:t>
      </w:r>
      <w:r w:rsidRPr="002E427B">
        <w:rPr>
          <w:rFonts w:eastAsiaTheme="minorHAnsi" w:cs="Arial"/>
          <w:bCs/>
          <w:i/>
          <w:color w:val="3366FF"/>
          <w:sz w:val="18"/>
          <w:szCs w:val="18"/>
          <w:lang w:eastAsia="en-US"/>
        </w:rPr>
        <w:t xml:space="preserve">3 </w:t>
      </w:r>
      <w:r w:rsidRPr="007104C1">
        <w:rPr>
          <w:rFonts w:eastAsiaTheme="minorHAnsi" w:cs="Arial"/>
          <w:bCs/>
          <w:i/>
          <w:color w:val="3366FF"/>
          <w:sz w:val="18"/>
          <w:szCs w:val="18"/>
          <w:lang w:eastAsia="en-US"/>
        </w:rPr>
        <w:t xml:space="preserve">Topic 3, </w:t>
      </w:r>
      <w:r w:rsidRPr="002E427B">
        <w:rPr>
          <w:rFonts w:eastAsiaTheme="minorHAnsi" w:cs="Arial"/>
          <w:bCs/>
          <w:i/>
          <w:color w:val="3366FF"/>
          <w:sz w:val="18"/>
          <w:szCs w:val="18"/>
          <w:lang w:eastAsia="en-US"/>
        </w:rPr>
        <w:t>4</w:t>
      </w:r>
      <w:r w:rsidRPr="007104C1">
        <w:rPr>
          <w:rFonts w:eastAsiaTheme="minorHAnsi" w:cs="Arial"/>
          <w:bCs/>
          <w:i/>
          <w:color w:val="3366FF"/>
          <w:sz w:val="18"/>
          <w:szCs w:val="18"/>
          <w:lang w:eastAsia="en-US"/>
        </w:rPr>
        <w:t xml:space="preserve"> Topic 4, * sonstige Einrichtungen)</w:t>
      </w:r>
    </w:p>
    <w:p w14:paraId="264F0987" w14:textId="77777777" w:rsidR="00AB6C9F" w:rsidRPr="00B606E2" w:rsidRDefault="00AB6C9F" w:rsidP="00B606E2">
      <w:pPr>
        <w:pStyle w:val="berschrift4PFBkeinTOC"/>
        <w:rPr>
          <w:color w:val="auto"/>
          <w:shd w:val="clear" w:color="auto" w:fill="CDEEFB"/>
        </w:rPr>
      </w:pPr>
      <w:r w:rsidRPr="00B606E2">
        <w:rPr>
          <w:color w:val="auto"/>
          <w:shd w:val="clear" w:color="auto" w:fill="CDEEFB"/>
        </w:rPr>
        <w:t>Highlight 1:</w:t>
      </w:r>
    </w:p>
    <w:p w14:paraId="412D5576" w14:textId="5EBBAAF9" w:rsidR="00AB6C9F" w:rsidRPr="007104C1" w:rsidRDefault="00AB6C9F" w:rsidP="00B606E2">
      <w:pPr>
        <w:pStyle w:val="berschrift4PFBkeinTOC"/>
      </w:pPr>
      <w:r w:rsidRPr="00B606E2">
        <w:rPr>
          <w:color w:val="auto"/>
          <w:shd w:val="clear" w:color="auto" w:fill="CDEEFB"/>
        </w:rPr>
        <w:t>Highlight 2:</w:t>
      </w:r>
    </w:p>
    <w:p w14:paraId="0D2F91C6" w14:textId="7A45595C" w:rsidR="00AB6C9F" w:rsidRDefault="00AB6C9F" w:rsidP="00AB6C9F">
      <w:pPr>
        <w:pStyle w:val="Uberschrift2PFB"/>
        <w:rPr>
          <w:color w:val="002864"/>
        </w:rPr>
      </w:pPr>
      <w:bookmarkStart w:id="11" w:name="_Toc154042344"/>
      <w:bookmarkStart w:id="12" w:name="_Toc277928569"/>
      <w:bookmarkStart w:id="13" w:name="_Toc277928872"/>
      <w:bookmarkStart w:id="14" w:name="_Toc395687862"/>
      <w:bookmarkStart w:id="15" w:name="_Toc25849684"/>
      <w:bookmarkStart w:id="16" w:name="_Toc83394516"/>
      <w:r w:rsidRPr="00B606E2">
        <w:rPr>
          <w:color w:val="002864"/>
        </w:rPr>
        <w:t>3</w:t>
      </w:r>
      <w:r w:rsidRPr="00B606E2">
        <w:rPr>
          <w:color w:val="002864"/>
        </w:rPr>
        <w:tab/>
        <w:t>Stand der Umsetzung des Programms</w:t>
      </w:r>
      <w:bookmarkEnd w:id="11"/>
      <w:r w:rsidRPr="00B606E2">
        <w:rPr>
          <w:color w:val="002864"/>
        </w:rPr>
        <w:t xml:space="preserve"> </w:t>
      </w:r>
      <w:bookmarkEnd w:id="12"/>
      <w:bookmarkEnd w:id="13"/>
      <w:bookmarkEnd w:id="14"/>
      <w:bookmarkEnd w:id="15"/>
      <w:bookmarkEnd w:id="16"/>
    </w:p>
    <w:p w14:paraId="51821435" w14:textId="2214326F" w:rsidR="006847BE" w:rsidRPr="00B606E2" w:rsidRDefault="006847BE" w:rsidP="00AB6C9F">
      <w:pPr>
        <w:pStyle w:val="Uberschrift2PFB"/>
        <w:rPr>
          <w:color w:val="002864"/>
        </w:rPr>
      </w:pPr>
      <w:bookmarkStart w:id="17" w:name="_Toc154042345"/>
      <w:r>
        <w:rPr>
          <w:color w:val="002864"/>
        </w:rPr>
        <w:t>3.1</w:t>
      </w:r>
      <w:r>
        <w:rPr>
          <w:color w:val="002864"/>
        </w:rPr>
        <w:tab/>
        <w:t>Umsetzung der Senatsempfehlungen</w:t>
      </w:r>
      <w:bookmarkEnd w:id="17"/>
    </w:p>
    <w:p w14:paraId="5E7595DD" w14:textId="1A8BC831" w:rsidR="006847BE" w:rsidRPr="006847BE" w:rsidRDefault="006847BE" w:rsidP="00AB6C9F">
      <w:pPr>
        <w:spacing w:before="120" w:after="120" w:line="276" w:lineRule="auto"/>
        <w:rPr>
          <w:rFonts w:eastAsiaTheme="minorHAnsi" w:cs="Arial"/>
          <w:bCs/>
          <w:color w:val="auto"/>
          <w:szCs w:val="20"/>
          <w:lang w:eastAsia="en-US"/>
        </w:rPr>
      </w:pPr>
      <w:r w:rsidRPr="006847BE">
        <w:rPr>
          <w:rFonts w:eastAsiaTheme="minorHAnsi" w:cs="Arial"/>
          <w:bCs/>
          <w:color w:val="auto"/>
          <w:szCs w:val="20"/>
          <w:lang w:eastAsia="en-US"/>
        </w:rPr>
        <w:t xml:space="preserve">Der Senat </w:t>
      </w:r>
      <w:r>
        <w:rPr>
          <w:rFonts w:eastAsiaTheme="minorHAnsi" w:cs="Arial"/>
          <w:bCs/>
          <w:color w:val="auto"/>
          <w:szCs w:val="20"/>
          <w:lang w:eastAsia="en-US"/>
        </w:rPr>
        <w:t>der Helmholtz-Gemeinschaft hat</w:t>
      </w:r>
      <w:r w:rsidRPr="006847BE">
        <w:rPr>
          <w:rFonts w:eastAsiaTheme="minorHAnsi" w:cs="Arial"/>
          <w:bCs/>
          <w:color w:val="auto"/>
          <w:szCs w:val="20"/>
          <w:lang w:eastAsia="en-US"/>
        </w:rPr>
        <w:t xml:space="preserve"> folgende E</w:t>
      </w:r>
      <w:r>
        <w:rPr>
          <w:rFonts w:eastAsiaTheme="minorHAnsi" w:cs="Arial"/>
          <w:bCs/>
          <w:color w:val="auto"/>
          <w:szCs w:val="20"/>
          <w:lang w:eastAsia="en-US"/>
        </w:rPr>
        <w:t>mpfehlun</w:t>
      </w:r>
      <w:r w:rsidRPr="006847BE">
        <w:rPr>
          <w:rFonts w:eastAsiaTheme="minorHAnsi" w:cs="Arial"/>
          <w:bCs/>
          <w:color w:val="auto"/>
          <w:szCs w:val="20"/>
          <w:lang w:eastAsia="en-US"/>
        </w:rPr>
        <w:t>gen auf Ebene des Forschungsprogramms in der LK I</w:t>
      </w:r>
      <w:r>
        <w:rPr>
          <w:rFonts w:eastAsiaTheme="minorHAnsi" w:cs="Arial"/>
          <w:bCs/>
          <w:color w:val="auto"/>
          <w:szCs w:val="20"/>
          <w:lang w:eastAsia="en-US"/>
        </w:rPr>
        <w:t xml:space="preserve"> verfasst:</w:t>
      </w:r>
      <w:r w:rsidRPr="006847BE">
        <w:rPr>
          <w:rFonts w:eastAsiaTheme="minorHAnsi" w:cs="Arial"/>
          <w:bCs/>
          <w:color w:val="auto"/>
          <w:szCs w:val="20"/>
          <w:lang w:eastAsia="en-US"/>
        </w:rPr>
        <w:t xml:space="preserve"> </w:t>
      </w:r>
    </w:p>
    <w:p w14:paraId="74F8110D" w14:textId="125B9526" w:rsidR="00AB6C9F" w:rsidRPr="007104C1"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Bitte nehmen Sie zur Umsetzung der Empfehlungen des Senats</w:t>
      </w:r>
      <w:r w:rsidR="006847BE">
        <w:rPr>
          <w:rFonts w:eastAsiaTheme="minorHAnsi" w:cs="Arial"/>
          <w:bCs/>
          <w:i/>
          <w:color w:val="3366FF"/>
          <w:szCs w:val="20"/>
          <w:lang w:eastAsia="en-US"/>
        </w:rPr>
        <w:t xml:space="preserve"> kurz </w:t>
      </w:r>
      <w:r w:rsidRPr="007104C1">
        <w:rPr>
          <w:rFonts w:eastAsiaTheme="minorHAnsi" w:cs="Arial"/>
          <w:bCs/>
          <w:i/>
          <w:color w:val="3366FF"/>
          <w:szCs w:val="20"/>
          <w:lang w:eastAsia="en-US"/>
        </w:rPr>
        <w:t>Stellung. Hierbei sollten konkrete Schritte benannt und einbezogen werden.</w:t>
      </w:r>
      <w:r w:rsidRPr="007104C1">
        <w:rPr>
          <w:rFonts w:eastAsiaTheme="minorHAnsi" w:cs="Arial"/>
          <w:color w:val="auto"/>
          <w:szCs w:val="20"/>
          <w:lang w:eastAsia="en-US"/>
        </w:rPr>
        <w:t xml:space="preserve"> </w:t>
      </w:r>
      <w:r w:rsidRPr="007104C1">
        <w:rPr>
          <w:rFonts w:eastAsiaTheme="minorHAnsi" w:cs="Arial"/>
          <w:bCs/>
          <w:i/>
          <w:color w:val="3366FF"/>
          <w:szCs w:val="20"/>
          <w:lang w:eastAsia="en-US"/>
        </w:rPr>
        <w:t xml:space="preserve">Berichtet wird jeweils auf der Ebene (Programm oder Topic), auf die sich die jeweilige Empfehlung bzw. das vereinbarte Ziel bezieht. </w:t>
      </w:r>
      <w:r w:rsidR="006847BE">
        <w:rPr>
          <w:rFonts w:eastAsiaTheme="minorHAnsi" w:cs="Arial"/>
          <w:bCs/>
          <w:i/>
          <w:color w:val="3366FF"/>
          <w:szCs w:val="20"/>
          <w:lang w:eastAsia="en-US"/>
        </w:rPr>
        <w:t xml:space="preserve">Verweisen Sie ggf. auf </w:t>
      </w:r>
      <w:proofErr w:type="spellStart"/>
      <w:r w:rsidR="006847BE">
        <w:rPr>
          <w:rFonts w:eastAsiaTheme="minorHAnsi" w:cs="Arial"/>
          <w:bCs/>
          <w:i/>
          <w:color w:val="3366FF"/>
          <w:szCs w:val="20"/>
          <w:lang w:eastAsia="en-US"/>
        </w:rPr>
        <w:t>erläuterungen</w:t>
      </w:r>
      <w:proofErr w:type="spellEnd"/>
      <w:r w:rsidR="006847BE">
        <w:rPr>
          <w:rFonts w:eastAsiaTheme="minorHAnsi" w:cs="Arial"/>
          <w:bCs/>
          <w:i/>
          <w:color w:val="3366FF"/>
          <w:szCs w:val="20"/>
          <w:lang w:eastAsia="en-US"/>
        </w:rPr>
        <w:t xml:space="preserve"> zur Umsetzung an anderer Stelle.</w:t>
      </w:r>
    </w:p>
    <w:p w14:paraId="7EFE392F" w14:textId="77777777" w:rsidR="002E427B" w:rsidRPr="002E427B" w:rsidRDefault="002E427B" w:rsidP="002E427B">
      <w:pPr>
        <w:pStyle w:val="berschrift4PFBkeinTOC"/>
        <w:rPr>
          <w:color w:val="002864" w:themeColor="text2"/>
        </w:rPr>
      </w:pPr>
      <w:r w:rsidRPr="002E427B">
        <w:rPr>
          <w:color w:val="002864" w:themeColor="text2"/>
        </w:rPr>
        <w:t xml:space="preserve">Nennung der Senatsempfehlungen 1, 2, ...: </w:t>
      </w:r>
    </w:p>
    <w:p w14:paraId="109C52EC" w14:textId="2B1A86A6" w:rsidR="002E427B" w:rsidRDefault="002E427B" w:rsidP="002E427B">
      <w:pPr>
        <w:spacing w:before="120" w:after="120" w:line="276" w:lineRule="auto"/>
        <w:rPr>
          <w:rFonts w:eastAsiaTheme="minorHAnsi" w:cs="Arial"/>
          <w:bCs/>
          <w:i/>
          <w:color w:val="3366FF"/>
          <w:szCs w:val="20"/>
          <w:lang w:eastAsia="en-US"/>
        </w:rPr>
      </w:pPr>
      <w:r w:rsidRPr="002E427B">
        <w:rPr>
          <w:rFonts w:eastAsiaTheme="minorHAnsi" w:cs="Arial"/>
          <w:bCs/>
          <w:i/>
          <w:color w:val="3366FF"/>
          <w:szCs w:val="20"/>
          <w:lang w:eastAsia="en-US"/>
        </w:rPr>
        <w:t xml:space="preserve">Kurze </w:t>
      </w:r>
      <w:r w:rsidR="00F25A54">
        <w:rPr>
          <w:rFonts w:eastAsiaTheme="minorHAnsi" w:cs="Arial"/>
          <w:bCs/>
          <w:i/>
          <w:color w:val="3366FF"/>
          <w:szCs w:val="20"/>
          <w:lang w:eastAsia="en-US"/>
        </w:rPr>
        <w:t>Stellungnahme</w:t>
      </w:r>
      <w:r w:rsidRPr="002E427B">
        <w:rPr>
          <w:rFonts w:eastAsiaTheme="minorHAnsi" w:cs="Arial"/>
          <w:bCs/>
          <w:i/>
          <w:color w:val="3366FF"/>
          <w:szCs w:val="20"/>
          <w:lang w:eastAsia="en-US"/>
        </w:rPr>
        <w:t>, wie im Forschungsbereich die E</w:t>
      </w:r>
      <w:r w:rsidR="00F25A54">
        <w:rPr>
          <w:rFonts w:eastAsiaTheme="minorHAnsi" w:cs="Arial"/>
          <w:bCs/>
          <w:i/>
          <w:color w:val="3366FF"/>
          <w:szCs w:val="20"/>
          <w:lang w:eastAsia="en-US"/>
        </w:rPr>
        <w:t xml:space="preserve">mpfehlung aufgegriffen wurde, im Einzelnen zu: </w:t>
      </w:r>
    </w:p>
    <w:p w14:paraId="33AC6419" w14:textId="06B71433" w:rsidR="00F25A54" w:rsidRPr="00F25A54" w:rsidRDefault="00F25A54" w:rsidP="00F25A54">
      <w:pPr>
        <w:pStyle w:val="berschrift4PFBkeinTOC"/>
        <w:rPr>
          <w:color w:val="auto"/>
          <w:shd w:val="clear" w:color="auto" w:fill="CDEEFB"/>
        </w:rPr>
      </w:pPr>
      <w:r w:rsidRPr="00F25A54">
        <w:rPr>
          <w:color w:val="auto"/>
          <w:shd w:val="clear" w:color="auto" w:fill="CDEEFB"/>
        </w:rPr>
        <w:t>Die starke Führungsposition der Helmholtz-Gemeinschaft in d</w:t>
      </w:r>
      <w:r>
        <w:rPr>
          <w:color w:val="auto"/>
          <w:shd w:val="clear" w:color="auto" w:fill="CDEEFB"/>
        </w:rPr>
        <w:t>em globalen Feld sollte voll un</w:t>
      </w:r>
      <w:r w:rsidRPr="00F25A54">
        <w:rPr>
          <w:color w:val="auto"/>
          <w:shd w:val="clear" w:color="auto" w:fill="CDEEFB"/>
        </w:rPr>
        <w:t>terstützt werden.</w:t>
      </w:r>
    </w:p>
    <w:p w14:paraId="465605B3" w14:textId="4E2220A5" w:rsidR="00F25A54" w:rsidRDefault="00F25A54" w:rsidP="002E427B">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505495D5" w14:textId="03CC4374" w:rsidR="00F25A54" w:rsidRPr="00F25A54" w:rsidRDefault="00F25A54" w:rsidP="00F25A54">
      <w:pPr>
        <w:spacing w:before="120" w:after="120" w:line="276" w:lineRule="auto"/>
        <w:rPr>
          <w:rFonts w:eastAsiaTheme="minorHAnsi" w:cs="Arial"/>
          <w:color w:val="auto"/>
          <w:szCs w:val="20"/>
          <w:shd w:val="clear" w:color="auto" w:fill="CDEEFB"/>
          <w:lang w:eastAsia="en-US"/>
        </w:rPr>
      </w:pPr>
      <w:r w:rsidRPr="00F25A54">
        <w:rPr>
          <w:rFonts w:eastAsiaTheme="minorHAnsi" w:cs="Arial"/>
          <w:color w:val="auto"/>
          <w:szCs w:val="20"/>
          <w:shd w:val="clear" w:color="auto" w:fill="CDEEFB"/>
          <w:lang w:eastAsia="en-US"/>
        </w:rPr>
        <w:t xml:space="preserve">Ein gewisses Maß an Flexibilität für programmatische Anpassungen während der Laufzeit des </w:t>
      </w:r>
      <w:proofErr w:type="spellStart"/>
      <w:r w:rsidRPr="00F25A54">
        <w:rPr>
          <w:rFonts w:eastAsiaTheme="minorHAnsi" w:cs="Arial"/>
          <w:color w:val="auto"/>
          <w:szCs w:val="20"/>
          <w:shd w:val="clear" w:color="auto" w:fill="CDEEFB"/>
          <w:lang w:eastAsia="en-US"/>
        </w:rPr>
        <w:t>PoF</w:t>
      </w:r>
      <w:proofErr w:type="spellEnd"/>
      <w:r w:rsidRPr="00F25A54">
        <w:rPr>
          <w:rFonts w:eastAsiaTheme="minorHAnsi" w:cs="Arial"/>
          <w:color w:val="auto"/>
          <w:szCs w:val="20"/>
          <w:shd w:val="clear" w:color="auto" w:fill="CDEEFB"/>
          <w:lang w:eastAsia="en-US"/>
        </w:rPr>
        <w:t xml:space="preserve"> IV ist beizubehalten. </w:t>
      </w:r>
    </w:p>
    <w:p w14:paraId="549B4EA1" w14:textId="6D413FFF" w:rsidR="00F25A54" w:rsidRPr="00F25A54" w:rsidRDefault="00F25A54" w:rsidP="00F25A54">
      <w:pPr>
        <w:spacing w:before="120" w:after="120" w:line="276" w:lineRule="auto"/>
        <w:rPr>
          <w:rFonts w:eastAsiaTheme="minorHAnsi" w:cs="Arial"/>
          <w:bCs/>
          <w:color w:val="auto"/>
          <w:szCs w:val="20"/>
          <w:lang w:eastAsia="en-US"/>
        </w:rPr>
      </w:pPr>
      <w:r w:rsidRPr="00F25A54">
        <w:rPr>
          <w:rFonts w:eastAsiaTheme="minorHAnsi" w:cs="Arial"/>
          <w:bCs/>
          <w:color w:val="auto"/>
          <w:szCs w:val="20"/>
          <w:lang w:eastAsia="en-US"/>
        </w:rPr>
        <w:t>...</w:t>
      </w:r>
    </w:p>
    <w:p w14:paraId="7444C884" w14:textId="03B1BC8E" w:rsidR="00F25A54" w:rsidRPr="00F25A54" w:rsidRDefault="00F25A54" w:rsidP="00F25A54">
      <w:pPr>
        <w:spacing w:before="120" w:after="120" w:line="276" w:lineRule="auto"/>
        <w:rPr>
          <w:rFonts w:eastAsiaTheme="minorHAnsi" w:cs="Arial"/>
          <w:color w:val="auto"/>
          <w:szCs w:val="20"/>
          <w:shd w:val="clear" w:color="auto" w:fill="CDEEFB"/>
          <w:lang w:eastAsia="en-US"/>
        </w:rPr>
      </w:pPr>
      <w:r w:rsidRPr="00F25A54">
        <w:rPr>
          <w:rFonts w:eastAsiaTheme="minorHAnsi" w:cs="Arial"/>
          <w:color w:val="auto"/>
          <w:szCs w:val="20"/>
          <w:shd w:val="clear" w:color="auto" w:fill="CDEEFB"/>
          <w:lang w:eastAsia="en-US"/>
        </w:rPr>
        <w:t xml:space="preserve">Die neuartige Idee zur Bestimmung des Elektrischen Dipolmoments (EDM) am COSY-Speicherring soll unterstützt werden. </w:t>
      </w:r>
    </w:p>
    <w:p w14:paraId="781350AE" w14:textId="77777777" w:rsidR="00F25A54" w:rsidRPr="00F25A54" w:rsidRDefault="00F25A54" w:rsidP="00F25A54">
      <w:pPr>
        <w:spacing w:before="120" w:after="120" w:line="276" w:lineRule="auto"/>
        <w:rPr>
          <w:rFonts w:eastAsiaTheme="minorHAnsi" w:cs="Arial"/>
          <w:bCs/>
          <w:color w:val="auto"/>
          <w:szCs w:val="20"/>
          <w:lang w:eastAsia="en-US"/>
        </w:rPr>
      </w:pPr>
      <w:r w:rsidRPr="00F25A54">
        <w:rPr>
          <w:rFonts w:eastAsiaTheme="minorHAnsi" w:cs="Arial"/>
          <w:bCs/>
          <w:color w:val="auto"/>
          <w:szCs w:val="20"/>
          <w:lang w:eastAsia="en-US"/>
        </w:rPr>
        <w:t>...</w:t>
      </w:r>
    </w:p>
    <w:p w14:paraId="6F181217" w14:textId="707F8495" w:rsidR="00F25A54" w:rsidRPr="00F25A54" w:rsidRDefault="00F25A54" w:rsidP="00F25A54">
      <w:pPr>
        <w:spacing w:before="120" w:after="120" w:line="276" w:lineRule="auto"/>
        <w:rPr>
          <w:rFonts w:eastAsiaTheme="minorHAnsi" w:cs="Arial"/>
          <w:color w:val="auto"/>
          <w:szCs w:val="20"/>
          <w:shd w:val="clear" w:color="auto" w:fill="CDEEFB"/>
          <w:lang w:eastAsia="en-US"/>
        </w:rPr>
      </w:pPr>
      <w:r w:rsidRPr="00F25A54">
        <w:rPr>
          <w:rFonts w:eastAsiaTheme="minorHAnsi" w:cs="Arial"/>
          <w:color w:val="auto"/>
          <w:szCs w:val="20"/>
          <w:shd w:val="clear" w:color="auto" w:fill="CDEEFB"/>
          <w:lang w:eastAsia="en-US"/>
        </w:rPr>
        <w:t xml:space="preserve">Die weitere Umsetzung von </w:t>
      </w:r>
      <w:proofErr w:type="spellStart"/>
      <w:r w:rsidRPr="00F25A54">
        <w:rPr>
          <w:rFonts w:eastAsiaTheme="minorHAnsi" w:cs="Arial"/>
          <w:color w:val="auto"/>
          <w:szCs w:val="20"/>
          <w:shd w:val="clear" w:color="auto" w:fill="CDEEFB"/>
          <w:lang w:eastAsia="en-US"/>
        </w:rPr>
        <w:t>TransFAIR</w:t>
      </w:r>
      <w:proofErr w:type="spellEnd"/>
      <w:r w:rsidRPr="00F25A54">
        <w:rPr>
          <w:rFonts w:eastAsiaTheme="minorHAnsi" w:cs="Arial"/>
          <w:color w:val="auto"/>
          <w:szCs w:val="20"/>
          <w:shd w:val="clear" w:color="auto" w:fill="CDEEFB"/>
          <w:lang w:eastAsia="en-US"/>
        </w:rPr>
        <w:t xml:space="preserve"> (FZJ/GSI) soll geklärt werden. </w:t>
      </w:r>
    </w:p>
    <w:p w14:paraId="097AE8EE" w14:textId="0F39327B" w:rsidR="00F25A54" w:rsidRPr="00F25A54" w:rsidRDefault="00F25A54" w:rsidP="00F25A54">
      <w:pPr>
        <w:spacing w:before="120" w:after="120" w:line="276" w:lineRule="auto"/>
        <w:rPr>
          <w:rFonts w:eastAsiaTheme="minorHAnsi" w:cs="Arial"/>
          <w:bCs/>
          <w:color w:val="auto"/>
          <w:szCs w:val="20"/>
          <w:lang w:eastAsia="en-US"/>
        </w:rPr>
      </w:pPr>
      <w:r w:rsidRPr="00F25A54">
        <w:rPr>
          <w:rFonts w:eastAsiaTheme="minorHAnsi" w:cs="Arial"/>
          <w:bCs/>
          <w:color w:val="auto"/>
          <w:szCs w:val="20"/>
          <w:lang w:eastAsia="en-US"/>
        </w:rPr>
        <w:t>...</w:t>
      </w:r>
    </w:p>
    <w:p w14:paraId="4B46AD94" w14:textId="71EAF015" w:rsidR="00F25A54" w:rsidRDefault="00F25A54" w:rsidP="00F25A54">
      <w:pPr>
        <w:spacing w:before="120" w:after="120" w:line="276" w:lineRule="auto"/>
        <w:rPr>
          <w:rFonts w:eastAsiaTheme="minorHAnsi" w:cs="Arial"/>
          <w:color w:val="auto"/>
          <w:szCs w:val="20"/>
          <w:shd w:val="clear" w:color="auto" w:fill="CDEEFB"/>
          <w:lang w:eastAsia="en-US"/>
        </w:rPr>
      </w:pPr>
      <w:r w:rsidRPr="00F25A54">
        <w:rPr>
          <w:rFonts w:eastAsiaTheme="minorHAnsi" w:cs="Arial"/>
          <w:color w:val="auto"/>
          <w:szCs w:val="20"/>
          <w:shd w:val="clear" w:color="auto" w:fill="CDEEFB"/>
          <w:lang w:eastAsia="en-US"/>
        </w:rPr>
        <w:t>Eine Teilnahme seitens Helmholtz an künftigen international</w:t>
      </w:r>
      <w:r>
        <w:rPr>
          <w:rFonts w:eastAsiaTheme="minorHAnsi" w:cs="Arial"/>
          <w:color w:val="auto"/>
          <w:szCs w:val="20"/>
          <w:shd w:val="clear" w:color="auto" w:fill="CDEEFB"/>
          <w:lang w:eastAsia="en-US"/>
        </w:rPr>
        <w:t>en Forschungsinitiativen zur ex</w:t>
      </w:r>
      <w:r w:rsidRPr="00F25A54">
        <w:rPr>
          <w:rFonts w:eastAsiaTheme="minorHAnsi" w:cs="Arial"/>
          <w:color w:val="auto"/>
          <w:szCs w:val="20"/>
          <w:shd w:val="clear" w:color="auto" w:fill="CDEEFB"/>
          <w:lang w:eastAsia="en-US"/>
        </w:rPr>
        <w:t xml:space="preserve">perimentellen Bestimmung von Gravitationswellen, wie z. B. dem Einstein-Teleskop (ET), ist zu erwägen. </w:t>
      </w:r>
    </w:p>
    <w:p w14:paraId="61CE625B" w14:textId="77777777" w:rsidR="00F25A54" w:rsidRPr="00F25A54" w:rsidRDefault="00F25A54" w:rsidP="00F25A54">
      <w:pPr>
        <w:spacing w:before="120" w:after="120" w:line="276" w:lineRule="auto"/>
        <w:rPr>
          <w:rFonts w:eastAsiaTheme="minorHAnsi" w:cs="Arial"/>
          <w:bCs/>
          <w:color w:val="auto"/>
          <w:szCs w:val="20"/>
          <w:lang w:eastAsia="en-US"/>
        </w:rPr>
      </w:pPr>
      <w:r w:rsidRPr="00F25A54">
        <w:rPr>
          <w:rFonts w:eastAsiaTheme="minorHAnsi" w:cs="Arial"/>
          <w:bCs/>
          <w:color w:val="auto"/>
          <w:szCs w:val="20"/>
          <w:lang w:eastAsia="en-US"/>
        </w:rPr>
        <w:t>...</w:t>
      </w:r>
    </w:p>
    <w:p w14:paraId="6FCD1CA3" w14:textId="1EF94CAE" w:rsidR="00F25A54" w:rsidRPr="00F25A54" w:rsidRDefault="00F25A54" w:rsidP="00F25A54">
      <w:pPr>
        <w:spacing w:before="120" w:after="120" w:line="276" w:lineRule="auto"/>
        <w:rPr>
          <w:rFonts w:eastAsiaTheme="minorHAnsi" w:cs="Arial"/>
          <w:color w:val="auto"/>
          <w:szCs w:val="20"/>
          <w:shd w:val="clear" w:color="auto" w:fill="CDEEFB"/>
          <w:lang w:eastAsia="en-US"/>
        </w:rPr>
      </w:pPr>
      <w:r w:rsidRPr="00F25A54">
        <w:rPr>
          <w:rFonts w:eastAsiaTheme="minorHAnsi" w:cs="Arial"/>
          <w:color w:val="auto"/>
          <w:szCs w:val="20"/>
          <w:shd w:val="clear" w:color="auto" w:fill="CDEEFB"/>
          <w:lang w:eastAsia="en-US"/>
        </w:rPr>
        <w:t xml:space="preserve">Die Koordination von theoretischen und experimentellen Ansätzen im gesamten Programm soll gestärkt werden. </w:t>
      </w:r>
    </w:p>
    <w:p w14:paraId="05AD8C39" w14:textId="7F4FD5F9" w:rsidR="00F25A54" w:rsidRPr="00F25A54" w:rsidRDefault="00F25A54" w:rsidP="00F25A54">
      <w:pPr>
        <w:spacing w:before="120" w:after="120" w:line="276" w:lineRule="auto"/>
        <w:rPr>
          <w:rFonts w:eastAsiaTheme="minorHAnsi" w:cs="Arial"/>
          <w:bCs/>
          <w:color w:val="auto"/>
          <w:szCs w:val="20"/>
          <w:lang w:eastAsia="en-US"/>
        </w:rPr>
      </w:pPr>
      <w:r w:rsidRPr="00F25A54">
        <w:rPr>
          <w:rFonts w:eastAsiaTheme="minorHAnsi" w:cs="Arial"/>
          <w:bCs/>
          <w:color w:val="auto"/>
          <w:szCs w:val="20"/>
          <w:lang w:eastAsia="en-US"/>
        </w:rPr>
        <w:t>...</w:t>
      </w:r>
    </w:p>
    <w:p w14:paraId="1F52E7FB" w14:textId="5EFF5D5C" w:rsidR="00F25A54" w:rsidRDefault="00F25A54" w:rsidP="00F25A54">
      <w:pPr>
        <w:spacing w:before="120" w:after="120" w:line="276" w:lineRule="auto"/>
        <w:rPr>
          <w:rFonts w:eastAsiaTheme="minorHAnsi" w:cs="Arial"/>
          <w:bCs/>
          <w:color w:val="auto"/>
          <w:szCs w:val="20"/>
          <w:lang w:eastAsia="en-US"/>
        </w:rPr>
      </w:pPr>
      <w:r w:rsidRPr="00F25A54">
        <w:rPr>
          <w:rFonts w:eastAsiaTheme="minorHAnsi" w:cs="Arial"/>
          <w:color w:val="auto"/>
          <w:szCs w:val="20"/>
          <w:shd w:val="clear" w:color="auto" w:fill="CDEEFB"/>
          <w:lang w:eastAsia="en-US"/>
        </w:rPr>
        <w:t xml:space="preserve">Das FAIR Phase-0-Programm soll mit den avisierten Ressourcen für Management und </w:t>
      </w:r>
      <w:proofErr w:type="gramStart"/>
      <w:r w:rsidRPr="00F25A54">
        <w:rPr>
          <w:rFonts w:eastAsiaTheme="minorHAnsi" w:cs="Arial"/>
          <w:color w:val="auto"/>
          <w:szCs w:val="20"/>
          <w:shd w:val="clear" w:color="auto" w:fill="CDEEFB"/>
          <w:lang w:eastAsia="en-US"/>
        </w:rPr>
        <w:t>Um-setzung</w:t>
      </w:r>
      <w:proofErr w:type="gramEnd"/>
      <w:r w:rsidRPr="00F25A54">
        <w:rPr>
          <w:rFonts w:eastAsiaTheme="minorHAnsi" w:cs="Arial"/>
          <w:color w:val="auto"/>
          <w:szCs w:val="20"/>
          <w:shd w:val="clear" w:color="auto" w:fill="CDEEFB"/>
          <w:lang w:eastAsia="en-US"/>
        </w:rPr>
        <w:t xml:space="preserve"> durchgeführt werden, und damit ist ein reibungsloser Übergang von alten zu neuen Einrichtungen an der GSI zu erreichen</w:t>
      </w:r>
      <w:r>
        <w:rPr>
          <w:rFonts w:eastAsiaTheme="minorHAnsi" w:cs="Arial"/>
          <w:bCs/>
          <w:color w:val="auto"/>
          <w:szCs w:val="20"/>
          <w:lang w:eastAsia="en-US"/>
        </w:rPr>
        <w:t>...</w:t>
      </w:r>
    </w:p>
    <w:p w14:paraId="0E4B4910" w14:textId="6415812D" w:rsidR="00F25A54" w:rsidRPr="00F25A54" w:rsidRDefault="00F25A54" w:rsidP="002E427B">
      <w:pPr>
        <w:spacing w:before="120" w:after="120" w:line="276" w:lineRule="auto"/>
        <w:rPr>
          <w:rFonts w:eastAsiaTheme="minorHAnsi" w:cs="Arial"/>
          <w:bCs/>
          <w:color w:val="auto"/>
          <w:szCs w:val="20"/>
          <w:lang w:eastAsia="en-US"/>
        </w:rPr>
      </w:pPr>
      <w:r w:rsidRPr="00F25A54">
        <w:rPr>
          <w:rFonts w:eastAsiaTheme="minorHAnsi" w:cs="Arial"/>
          <w:bCs/>
          <w:color w:val="auto"/>
          <w:szCs w:val="20"/>
          <w:lang w:eastAsia="en-US"/>
        </w:rPr>
        <w:t>...</w:t>
      </w:r>
    </w:p>
    <w:p w14:paraId="4B66B372" w14:textId="1A5391FF" w:rsidR="006847BE" w:rsidRPr="00CF16E8" w:rsidRDefault="006847BE" w:rsidP="00CF16E8">
      <w:pPr>
        <w:pStyle w:val="Uberschrift2PFB"/>
        <w:rPr>
          <w:color w:val="002864"/>
        </w:rPr>
      </w:pPr>
      <w:bookmarkStart w:id="18" w:name="_Toc154042346"/>
      <w:bookmarkStart w:id="19" w:name="_Toc83394517"/>
      <w:r w:rsidRPr="00CF16E8">
        <w:rPr>
          <w:color w:val="002864"/>
        </w:rPr>
        <w:t>3.2</w:t>
      </w:r>
      <w:r w:rsidRPr="00CF16E8">
        <w:rPr>
          <w:color w:val="002864"/>
        </w:rPr>
        <w:tab/>
        <w:t>Umsetzung der spezifischen forschungspolitischen Ziele</w:t>
      </w:r>
      <w:bookmarkEnd w:id="18"/>
    </w:p>
    <w:p w14:paraId="7B95A3E2" w14:textId="5AE96B47" w:rsidR="00BB01CB" w:rsidRDefault="00BB01CB" w:rsidP="00BB01CB">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Im Folgenden werden die spezifi</w:t>
      </w:r>
      <w:r w:rsidRPr="00BB01CB">
        <w:rPr>
          <w:rFonts w:eastAsiaTheme="minorHAnsi" w:cs="Arial"/>
          <w:bCs/>
          <w:color w:val="auto"/>
          <w:szCs w:val="20"/>
          <w:lang w:eastAsia="en-US"/>
        </w:rPr>
        <w:t xml:space="preserve">schen forschungspolitischen Zielvereinbarungen </w:t>
      </w:r>
      <w:r w:rsidR="00B05FAD">
        <w:rPr>
          <w:rFonts w:eastAsiaTheme="minorHAnsi" w:cs="Arial"/>
          <w:bCs/>
          <w:color w:val="auto"/>
          <w:szCs w:val="20"/>
          <w:lang w:eastAsia="en-US"/>
        </w:rPr>
        <w:t xml:space="preserve">auf Ebene der Topics </w:t>
      </w:r>
      <w:r w:rsidR="00DB2204">
        <w:rPr>
          <w:rFonts w:eastAsiaTheme="minorHAnsi" w:cs="Arial"/>
          <w:bCs/>
          <w:color w:val="auto"/>
          <w:szCs w:val="20"/>
          <w:lang w:eastAsia="en-US"/>
        </w:rPr>
        <w:t>genannt</w:t>
      </w:r>
      <w:r>
        <w:rPr>
          <w:rFonts w:eastAsiaTheme="minorHAnsi" w:cs="Arial"/>
          <w:bCs/>
          <w:color w:val="auto"/>
          <w:szCs w:val="20"/>
          <w:lang w:eastAsia="en-US"/>
        </w:rPr>
        <w:t xml:space="preserve"> und </w:t>
      </w:r>
      <w:r w:rsidRPr="00BB01CB">
        <w:rPr>
          <w:rFonts w:eastAsiaTheme="minorHAnsi" w:cs="Arial"/>
          <w:bCs/>
          <w:color w:val="auto"/>
          <w:szCs w:val="20"/>
          <w:lang w:eastAsia="en-US"/>
        </w:rPr>
        <w:t xml:space="preserve">eine Zwischenbilanz zum </w:t>
      </w:r>
      <w:r>
        <w:rPr>
          <w:rFonts w:eastAsiaTheme="minorHAnsi" w:cs="Arial"/>
          <w:bCs/>
          <w:color w:val="auto"/>
          <w:szCs w:val="20"/>
          <w:lang w:eastAsia="en-US"/>
        </w:rPr>
        <w:t xml:space="preserve">Stand der Umsetzung </w:t>
      </w:r>
      <w:r w:rsidR="00140880">
        <w:rPr>
          <w:rFonts w:eastAsiaTheme="minorHAnsi" w:cs="Arial"/>
          <w:bCs/>
          <w:color w:val="auto"/>
          <w:szCs w:val="20"/>
          <w:lang w:eastAsia="en-US"/>
        </w:rPr>
        <w:t xml:space="preserve">nach Ablauf der Hälfte der Programmperiode </w:t>
      </w:r>
      <w:r>
        <w:rPr>
          <w:rFonts w:eastAsiaTheme="minorHAnsi" w:cs="Arial"/>
          <w:bCs/>
          <w:color w:val="auto"/>
          <w:szCs w:val="20"/>
          <w:lang w:eastAsia="en-US"/>
        </w:rPr>
        <w:t xml:space="preserve">gezogen: </w:t>
      </w:r>
    </w:p>
    <w:p w14:paraId="27433A75" w14:textId="665743B7" w:rsidR="001136CE" w:rsidRDefault="001136CE" w:rsidP="001136CE">
      <w:pPr>
        <w:spacing w:before="120" w:after="120" w:line="276" w:lineRule="auto"/>
        <w:rPr>
          <w:rFonts w:eastAsiaTheme="minorHAnsi" w:cs="Arial"/>
          <w:bCs/>
          <w:i/>
          <w:color w:val="3366FF"/>
          <w:szCs w:val="20"/>
          <w:lang w:eastAsia="en-US"/>
        </w:rPr>
      </w:pPr>
      <w:r w:rsidRPr="006847BE">
        <w:rPr>
          <w:rFonts w:eastAsiaTheme="minorHAnsi" w:cs="Arial"/>
          <w:bCs/>
          <w:i/>
          <w:color w:val="3366FF"/>
          <w:szCs w:val="20"/>
          <w:lang w:eastAsia="en-US"/>
        </w:rPr>
        <w:t xml:space="preserve">Bitte nehmen Sie zur Umsetzung der </w:t>
      </w:r>
      <w:r>
        <w:rPr>
          <w:rFonts w:eastAsiaTheme="minorHAnsi" w:cs="Arial"/>
          <w:bCs/>
          <w:i/>
          <w:color w:val="3366FF"/>
          <w:szCs w:val="20"/>
          <w:lang w:eastAsia="en-US"/>
        </w:rPr>
        <w:t>Topic-</w:t>
      </w:r>
      <w:r w:rsidRPr="006847BE">
        <w:rPr>
          <w:rFonts w:eastAsiaTheme="minorHAnsi" w:cs="Arial"/>
          <w:bCs/>
          <w:i/>
          <w:color w:val="3366FF"/>
          <w:szCs w:val="20"/>
          <w:lang w:eastAsia="en-US"/>
        </w:rPr>
        <w:t>spezifischen Zielsetzungen aus den Forschungspolitischen Zielen</w:t>
      </w:r>
      <w:r>
        <w:rPr>
          <w:rFonts w:eastAsiaTheme="minorHAnsi" w:cs="Arial"/>
          <w:bCs/>
          <w:i/>
          <w:color w:val="3366FF"/>
          <w:szCs w:val="20"/>
          <w:lang w:eastAsia="en-US"/>
        </w:rPr>
        <w:t xml:space="preserve"> kurz </w:t>
      </w:r>
      <w:r w:rsidRPr="006847BE">
        <w:rPr>
          <w:rFonts w:eastAsiaTheme="minorHAnsi" w:cs="Arial"/>
          <w:bCs/>
          <w:i/>
          <w:color w:val="3366FF"/>
          <w:szCs w:val="20"/>
          <w:lang w:eastAsia="en-US"/>
        </w:rPr>
        <w:t xml:space="preserve">Stellung. </w:t>
      </w:r>
      <w:r w:rsidR="002740CD" w:rsidRPr="001047DF">
        <w:rPr>
          <w:rFonts w:eastAsiaTheme="minorHAnsi" w:cs="Arial"/>
          <w:bCs/>
          <w:i/>
          <w:color w:val="3366FF"/>
          <w:szCs w:val="20"/>
          <w:lang w:eastAsia="en-US"/>
        </w:rPr>
        <w:t>Wer ist verantwortlich und welche Zentren haben an dem Ziel gearbeitet? Was wurde erreicht (kurze Beschreibung mit Fokus auf Highlights / zentrale Punkte)? Welche Indikatoren unterlegen die Bilanz? Welche Hindernisse bestanden und bestehen? Was ist offen? Wie und mit welchem Zeitplant wird daran gearbeitet? Gibt es in der Zielformulierung Anpassungsbedarf?</w:t>
      </w:r>
    </w:p>
    <w:p w14:paraId="13ED507F" w14:textId="40442754" w:rsidR="001136CE" w:rsidRPr="00CF16E8" w:rsidRDefault="001136CE" w:rsidP="001136CE">
      <w:pPr>
        <w:spacing w:before="360" w:after="0"/>
        <w:jc w:val="left"/>
        <w:outlineLvl w:val="1"/>
        <w:rPr>
          <w:rFonts w:eastAsiaTheme="minorHAnsi" w:cs="Arial"/>
          <w:color w:val="002864" w:themeColor="text2"/>
          <w:szCs w:val="20"/>
          <w:lang w:eastAsia="en-US"/>
        </w:rPr>
      </w:pPr>
      <w:bookmarkStart w:id="20" w:name="_Toc154042347"/>
      <w:r w:rsidRPr="00CF16E8">
        <w:rPr>
          <w:rFonts w:eastAsiaTheme="minorHAnsi" w:cs="Arial"/>
          <w:color w:val="002864" w:themeColor="text2"/>
          <w:szCs w:val="20"/>
          <w:lang w:eastAsia="en-US"/>
        </w:rPr>
        <w:t xml:space="preserve">3.2.1 </w:t>
      </w:r>
      <w:r w:rsidRPr="00CF16E8">
        <w:rPr>
          <w:rFonts w:eastAsiaTheme="minorHAnsi" w:cs="Arial"/>
          <w:color w:val="002864" w:themeColor="text2"/>
          <w:szCs w:val="20"/>
          <w:lang w:eastAsia="en-US"/>
        </w:rPr>
        <w:tab/>
        <w:t xml:space="preserve">Topic </w:t>
      </w:r>
      <w:r w:rsidR="001047DF" w:rsidRPr="00CF16E8">
        <w:rPr>
          <w:rFonts w:eastAsiaTheme="minorHAnsi" w:cs="Arial"/>
          <w:color w:val="002864" w:themeColor="text2"/>
          <w:szCs w:val="20"/>
          <w:lang w:eastAsia="en-US"/>
        </w:rPr>
        <w:t>1</w:t>
      </w:r>
      <w:bookmarkEnd w:id="20"/>
    </w:p>
    <w:p w14:paraId="781A7A37" w14:textId="2E9B1777" w:rsidR="006847BE" w:rsidRPr="006847BE" w:rsidRDefault="006340CE" w:rsidP="006847BE">
      <w:pPr>
        <w:spacing w:before="120" w:after="120" w:line="276" w:lineRule="auto"/>
        <w:rPr>
          <w:rFonts w:eastAsiaTheme="minorHAnsi" w:cs="Arial"/>
          <w:color w:val="002864" w:themeColor="text2"/>
          <w:szCs w:val="20"/>
          <w:lang w:eastAsia="en-US"/>
        </w:rPr>
      </w:pPr>
      <w:r w:rsidRPr="006340CE">
        <w:rPr>
          <w:rFonts w:eastAsiaTheme="minorHAnsi" w:cs="Arial"/>
          <w:color w:val="002864" w:themeColor="text2"/>
          <w:szCs w:val="20"/>
          <w:lang w:eastAsia="en-US"/>
        </w:rPr>
        <w:t xml:space="preserve">Kernaussagen </w:t>
      </w:r>
      <w:r w:rsidR="006847BE" w:rsidRPr="006847BE">
        <w:rPr>
          <w:rFonts w:eastAsiaTheme="minorHAnsi" w:cs="Arial"/>
          <w:color w:val="002864" w:themeColor="text2"/>
          <w:szCs w:val="20"/>
          <w:lang w:eastAsia="en-US"/>
        </w:rPr>
        <w:t xml:space="preserve">der </w:t>
      </w:r>
      <w:r w:rsidR="007A5925">
        <w:rPr>
          <w:rFonts w:eastAsiaTheme="minorHAnsi" w:cs="Arial"/>
          <w:color w:val="002864" w:themeColor="text2"/>
          <w:szCs w:val="20"/>
          <w:lang w:eastAsia="en-US"/>
        </w:rPr>
        <w:t>forschungspolitischen Zielvereinbarungen</w:t>
      </w:r>
      <w:r w:rsidR="006847BE" w:rsidRPr="006847BE">
        <w:rPr>
          <w:rFonts w:eastAsiaTheme="minorHAnsi" w:cs="Arial"/>
          <w:color w:val="002864" w:themeColor="text2"/>
          <w:szCs w:val="20"/>
          <w:lang w:eastAsia="en-US"/>
        </w:rPr>
        <w:t xml:space="preserve"> 1, 2, ...: </w:t>
      </w:r>
    </w:p>
    <w:p w14:paraId="45C356E9" w14:textId="065472DA" w:rsidR="00252821" w:rsidRPr="007A5925" w:rsidRDefault="007A5925" w:rsidP="00252821">
      <w:pPr>
        <w:spacing w:before="120" w:after="120" w:line="276" w:lineRule="auto"/>
        <w:rPr>
          <w:rFonts w:eastAsiaTheme="minorHAnsi" w:cs="Arial"/>
          <w:color w:val="auto"/>
          <w:szCs w:val="20"/>
          <w:shd w:val="clear" w:color="auto" w:fill="CDEEFB"/>
          <w:lang w:eastAsia="en-US"/>
        </w:rPr>
      </w:pPr>
      <w:r w:rsidRPr="007A5925">
        <w:rPr>
          <w:rFonts w:eastAsiaTheme="minorHAnsi" w:cs="Arial"/>
          <w:color w:val="auto"/>
          <w:szCs w:val="20"/>
          <w:shd w:val="clear" w:color="auto" w:fill="CDEEFB"/>
          <w:lang w:eastAsia="en-US"/>
        </w:rPr>
        <w:t>Präzisionsm</w:t>
      </w:r>
      <w:r w:rsidR="00252821" w:rsidRPr="007A5925">
        <w:rPr>
          <w:rFonts w:eastAsiaTheme="minorHAnsi" w:cs="Arial"/>
          <w:color w:val="auto"/>
          <w:szCs w:val="20"/>
          <w:shd w:val="clear" w:color="auto" w:fill="CDEEFB"/>
          <w:lang w:eastAsia="en-US"/>
        </w:rPr>
        <w:t xml:space="preserve">essungen der Eigenschaften des </w:t>
      </w:r>
      <w:proofErr w:type="spellStart"/>
      <w:r w:rsidR="00252821" w:rsidRPr="007A5925">
        <w:rPr>
          <w:rFonts w:eastAsiaTheme="minorHAnsi" w:cs="Arial"/>
          <w:color w:val="auto"/>
          <w:szCs w:val="20"/>
          <w:shd w:val="clear" w:color="auto" w:fill="CDEEFB"/>
          <w:lang w:eastAsia="en-US"/>
        </w:rPr>
        <w:t>Higgs-Bosons</w:t>
      </w:r>
      <w:proofErr w:type="spellEnd"/>
      <w:r w:rsidR="00252821" w:rsidRPr="007A5925">
        <w:rPr>
          <w:rFonts w:eastAsiaTheme="minorHAnsi" w:cs="Arial"/>
          <w:color w:val="auto"/>
          <w:szCs w:val="20"/>
          <w:shd w:val="clear" w:color="auto" w:fill="CDEEFB"/>
          <w:lang w:eastAsia="en-US"/>
        </w:rPr>
        <w:t xml:space="preserve"> werden am LHC/HL-LHC, ebenso wie hochpräzise Untersuchungen der elektroschwachen und starken Wechselwirkun</w:t>
      </w:r>
      <w:r w:rsidRPr="007A5925">
        <w:rPr>
          <w:rFonts w:eastAsiaTheme="minorHAnsi" w:cs="Arial"/>
          <w:color w:val="auto"/>
          <w:szCs w:val="20"/>
          <w:shd w:val="clear" w:color="auto" w:fill="CDEEFB"/>
          <w:lang w:eastAsia="en-US"/>
        </w:rPr>
        <w:t>g am LHC/HL-LHC und an Belle II;</w:t>
      </w:r>
      <w:r w:rsidR="00252821" w:rsidRPr="007A5925">
        <w:rPr>
          <w:rFonts w:eastAsiaTheme="minorHAnsi" w:cs="Arial"/>
          <w:color w:val="auto"/>
          <w:szCs w:val="20"/>
          <w:shd w:val="clear" w:color="auto" w:fill="CDEEFB"/>
          <w:lang w:eastAsia="en-US"/>
        </w:rPr>
        <w:t xml:space="preserve"> Suche mit diesen Experimenten nach neuen Teilchen und Phänomenen, entweder durch direkte Beobachtung oder durch Abweichungen zwischen Theorie und Präzisionsmessungen.</w:t>
      </w:r>
    </w:p>
    <w:p w14:paraId="74FCB536" w14:textId="0699D309" w:rsidR="007A5925" w:rsidRDefault="007A5925" w:rsidP="00252821">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71E9F42B" w14:textId="7230AB14" w:rsidR="00252821" w:rsidRPr="007A5925" w:rsidRDefault="00252821" w:rsidP="00252821">
      <w:pPr>
        <w:spacing w:before="120" w:after="120" w:line="276" w:lineRule="auto"/>
        <w:rPr>
          <w:rFonts w:eastAsiaTheme="minorHAnsi" w:cs="Arial"/>
          <w:color w:val="auto"/>
          <w:szCs w:val="20"/>
          <w:shd w:val="clear" w:color="auto" w:fill="CDEEFB"/>
          <w:lang w:eastAsia="en-US"/>
        </w:rPr>
      </w:pPr>
      <w:r w:rsidRPr="007A5925">
        <w:rPr>
          <w:rFonts w:eastAsiaTheme="minorHAnsi" w:cs="Arial"/>
          <w:color w:val="auto"/>
          <w:szCs w:val="20"/>
          <w:shd w:val="clear" w:color="auto" w:fill="CDEEFB"/>
          <w:lang w:eastAsia="en-US"/>
        </w:rPr>
        <w:t xml:space="preserve">Suche nach </w:t>
      </w:r>
      <w:proofErr w:type="spellStart"/>
      <w:r w:rsidRPr="007A5925">
        <w:rPr>
          <w:rFonts w:eastAsiaTheme="minorHAnsi" w:cs="Arial"/>
          <w:color w:val="auto"/>
          <w:szCs w:val="20"/>
          <w:shd w:val="clear" w:color="auto" w:fill="CDEEFB"/>
          <w:lang w:eastAsia="en-US"/>
        </w:rPr>
        <w:t>Axionen</w:t>
      </w:r>
      <w:proofErr w:type="spellEnd"/>
      <w:r w:rsidRPr="007A5925">
        <w:rPr>
          <w:rFonts w:eastAsiaTheme="minorHAnsi" w:cs="Arial"/>
          <w:color w:val="auto"/>
          <w:szCs w:val="20"/>
          <w:shd w:val="clear" w:color="auto" w:fill="CDEEFB"/>
          <w:lang w:eastAsia="en-US"/>
        </w:rPr>
        <w:t xml:space="preserve"> und ähnlichen hypothetischen Teilchen mit dem ALPS II Experiment bei DESY</w:t>
      </w:r>
      <w:r w:rsidR="007A5925">
        <w:rPr>
          <w:rFonts w:eastAsiaTheme="minorHAnsi" w:cs="Arial"/>
          <w:color w:val="auto"/>
          <w:szCs w:val="20"/>
          <w:shd w:val="clear" w:color="auto" w:fill="CDEEFB"/>
          <w:lang w:eastAsia="en-US"/>
        </w:rPr>
        <w:t>; d</w:t>
      </w:r>
      <w:r w:rsidRPr="007A5925">
        <w:rPr>
          <w:rFonts w:eastAsiaTheme="minorHAnsi" w:cs="Arial"/>
          <w:color w:val="auto"/>
          <w:szCs w:val="20"/>
          <w:shd w:val="clear" w:color="auto" w:fill="CDEEFB"/>
          <w:lang w:eastAsia="en-US"/>
        </w:rPr>
        <w:t xml:space="preserve">arüber hinaus </w:t>
      </w:r>
      <w:r w:rsidR="007A5925">
        <w:rPr>
          <w:rFonts w:eastAsiaTheme="minorHAnsi" w:cs="Arial"/>
          <w:color w:val="auto"/>
          <w:szCs w:val="20"/>
          <w:shd w:val="clear" w:color="auto" w:fill="CDEEFB"/>
          <w:lang w:eastAsia="en-US"/>
        </w:rPr>
        <w:t xml:space="preserve">Erarbeitung der </w:t>
      </w:r>
      <w:r w:rsidRPr="007A5925">
        <w:rPr>
          <w:rFonts w:eastAsiaTheme="minorHAnsi" w:cs="Arial"/>
          <w:color w:val="auto"/>
          <w:szCs w:val="20"/>
          <w:shd w:val="clear" w:color="auto" w:fill="CDEEFB"/>
          <w:lang w:eastAsia="en-US"/>
        </w:rPr>
        <w:t>technische</w:t>
      </w:r>
      <w:r w:rsidR="007A5925">
        <w:rPr>
          <w:rFonts w:eastAsiaTheme="minorHAnsi" w:cs="Arial"/>
          <w:color w:val="auto"/>
          <w:szCs w:val="20"/>
          <w:shd w:val="clear" w:color="auto" w:fill="CDEEFB"/>
          <w:lang w:eastAsia="en-US"/>
        </w:rPr>
        <w:t>n</w:t>
      </w:r>
      <w:r w:rsidRPr="007A5925">
        <w:rPr>
          <w:rFonts w:eastAsiaTheme="minorHAnsi" w:cs="Arial"/>
          <w:color w:val="auto"/>
          <w:szCs w:val="20"/>
          <w:shd w:val="clear" w:color="auto" w:fill="CDEEFB"/>
          <w:lang w:eastAsia="en-US"/>
        </w:rPr>
        <w:t xml:space="preserve"> und finanzielle</w:t>
      </w:r>
      <w:r w:rsidR="007A5925">
        <w:rPr>
          <w:rFonts w:eastAsiaTheme="minorHAnsi" w:cs="Arial"/>
          <w:color w:val="auto"/>
          <w:szCs w:val="20"/>
          <w:shd w:val="clear" w:color="auto" w:fill="CDEEFB"/>
          <w:lang w:eastAsia="en-US"/>
        </w:rPr>
        <w:t>n</w:t>
      </w:r>
      <w:r w:rsidRPr="007A5925">
        <w:rPr>
          <w:rFonts w:eastAsiaTheme="minorHAnsi" w:cs="Arial"/>
          <w:color w:val="auto"/>
          <w:szCs w:val="20"/>
          <w:shd w:val="clear" w:color="auto" w:fill="CDEEFB"/>
          <w:lang w:eastAsia="en-US"/>
        </w:rPr>
        <w:t xml:space="preserve"> Machbarkeit der möglichen Nachfolgepro</w:t>
      </w:r>
      <w:r w:rsidR="007A5925">
        <w:rPr>
          <w:rFonts w:eastAsiaTheme="minorHAnsi" w:cs="Arial"/>
          <w:color w:val="auto"/>
          <w:szCs w:val="20"/>
          <w:shd w:val="clear" w:color="auto" w:fill="CDEEFB"/>
          <w:lang w:eastAsia="en-US"/>
        </w:rPr>
        <w:t>jekte MADMAX und IAXO</w:t>
      </w:r>
      <w:r w:rsidRPr="007A5925">
        <w:rPr>
          <w:rFonts w:eastAsiaTheme="minorHAnsi" w:cs="Arial"/>
          <w:color w:val="auto"/>
          <w:szCs w:val="20"/>
          <w:shd w:val="clear" w:color="auto" w:fill="CDEEFB"/>
          <w:lang w:eastAsia="en-US"/>
        </w:rPr>
        <w:t>, die möglicherweise zu ersten Demonstratoren führen werden.</w:t>
      </w:r>
    </w:p>
    <w:p w14:paraId="24501062" w14:textId="77777777" w:rsidR="007A5925" w:rsidRDefault="007A5925" w:rsidP="00252821">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3971217B" w14:textId="64F466F3" w:rsidR="00252821" w:rsidRPr="007A5925" w:rsidRDefault="007A5925" w:rsidP="00252821">
      <w:pPr>
        <w:spacing w:before="120" w:after="120" w:line="276" w:lineRule="auto"/>
        <w:rPr>
          <w:rFonts w:eastAsiaTheme="minorHAnsi" w:cs="Arial"/>
          <w:color w:val="auto"/>
          <w:szCs w:val="20"/>
          <w:shd w:val="clear" w:color="auto" w:fill="CDEEFB"/>
          <w:lang w:eastAsia="en-US"/>
        </w:rPr>
      </w:pPr>
      <w:r w:rsidRPr="007A5925">
        <w:rPr>
          <w:rFonts w:eastAsiaTheme="minorHAnsi" w:cs="Arial"/>
          <w:color w:val="auto"/>
          <w:szCs w:val="20"/>
          <w:shd w:val="clear" w:color="auto" w:fill="CDEEFB"/>
          <w:lang w:eastAsia="en-US"/>
        </w:rPr>
        <w:t xml:space="preserve">Erweiterung </w:t>
      </w:r>
      <w:proofErr w:type="gramStart"/>
      <w:r w:rsidRPr="007A5925">
        <w:rPr>
          <w:rFonts w:eastAsiaTheme="minorHAnsi" w:cs="Arial"/>
          <w:color w:val="auto"/>
          <w:szCs w:val="20"/>
          <w:shd w:val="clear" w:color="auto" w:fill="CDEEFB"/>
          <w:lang w:eastAsia="en-US"/>
        </w:rPr>
        <w:t xml:space="preserve">des </w:t>
      </w:r>
      <w:r w:rsidR="00252821" w:rsidRPr="007A5925">
        <w:rPr>
          <w:rFonts w:eastAsiaTheme="minorHAnsi" w:cs="Arial"/>
          <w:color w:val="auto"/>
          <w:szCs w:val="20"/>
          <w:shd w:val="clear" w:color="auto" w:fill="CDEEFB"/>
          <w:lang w:eastAsia="en-US"/>
        </w:rPr>
        <w:t>Verständnis</w:t>
      </w:r>
      <w:proofErr w:type="gramEnd"/>
      <w:r w:rsidR="00252821" w:rsidRPr="007A5925">
        <w:rPr>
          <w:rFonts w:eastAsiaTheme="minorHAnsi" w:cs="Arial"/>
          <w:color w:val="auto"/>
          <w:szCs w:val="20"/>
          <w:shd w:val="clear" w:color="auto" w:fill="CDEEFB"/>
          <w:lang w:eastAsia="en-US"/>
        </w:rPr>
        <w:t xml:space="preserve"> der Kosmologie</w:t>
      </w:r>
      <w:r w:rsidRPr="007A5925">
        <w:rPr>
          <w:rFonts w:eastAsiaTheme="minorHAnsi" w:cs="Arial"/>
          <w:color w:val="auto"/>
          <w:szCs w:val="20"/>
          <w:shd w:val="clear" w:color="auto" w:fill="CDEEFB"/>
          <w:lang w:eastAsia="en-US"/>
        </w:rPr>
        <w:t xml:space="preserve"> hinsichtlich der „d</w:t>
      </w:r>
      <w:r w:rsidR="00252821" w:rsidRPr="007A5925">
        <w:rPr>
          <w:rFonts w:eastAsiaTheme="minorHAnsi" w:cs="Arial"/>
          <w:color w:val="auto"/>
          <w:szCs w:val="20"/>
          <w:shd w:val="clear" w:color="auto" w:fill="CDEEFB"/>
          <w:lang w:eastAsia="en-US"/>
        </w:rPr>
        <w:t>unkle</w:t>
      </w:r>
      <w:r w:rsidRPr="007A5925">
        <w:rPr>
          <w:rFonts w:eastAsiaTheme="minorHAnsi" w:cs="Arial"/>
          <w:color w:val="auto"/>
          <w:szCs w:val="20"/>
          <w:shd w:val="clear" w:color="auto" w:fill="CDEEFB"/>
          <w:lang w:eastAsia="en-US"/>
        </w:rPr>
        <w:t>n</w:t>
      </w:r>
      <w:r w:rsidR="00252821" w:rsidRPr="007A5925">
        <w:rPr>
          <w:rFonts w:eastAsiaTheme="minorHAnsi" w:cs="Arial"/>
          <w:color w:val="auto"/>
          <w:szCs w:val="20"/>
          <w:shd w:val="clear" w:color="auto" w:fill="CDEEFB"/>
          <w:lang w:eastAsia="en-US"/>
        </w:rPr>
        <w:t xml:space="preserve"> Seite</w:t>
      </w:r>
      <w:r w:rsidRPr="007A5925">
        <w:rPr>
          <w:rFonts w:eastAsiaTheme="minorHAnsi" w:cs="Arial"/>
          <w:color w:val="auto"/>
          <w:szCs w:val="20"/>
          <w:shd w:val="clear" w:color="auto" w:fill="CDEEFB"/>
          <w:lang w:eastAsia="en-US"/>
        </w:rPr>
        <w:t xml:space="preserve">“ </w:t>
      </w:r>
      <w:r w:rsidR="00252821" w:rsidRPr="007A5925">
        <w:rPr>
          <w:rFonts w:eastAsiaTheme="minorHAnsi" w:cs="Arial"/>
          <w:color w:val="auto"/>
          <w:szCs w:val="20"/>
          <w:shd w:val="clear" w:color="auto" w:fill="CDEEFB"/>
          <w:lang w:eastAsia="en-US"/>
        </w:rPr>
        <w:t xml:space="preserve">des Universums und </w:t>
      </w:r>
      <w:r w:rsidRPr="007A5925">
        <w:rPr>
          <w:rFonts w:eastAsiaTheme="minorHAnsi" w:cs="Arial"/>
          <w:color w:val="auto"/>
          <w:szCs w:val="20"/>
          <w:shd w:val="clear" w:color="auto" w:fill="CDEEFB"/>
          <w:lang w:eastAsia="en-US"/>
        </w:rPr>
        <w:t xml:space="preserve">Ergänzung der </w:t>
      </w:r>
      <w:r w:rsidR="00252821" w:rsidRPr="007A5925">
        <w:rPr>
          <w:rFonts w:eastAsiaTheme="minorHAnsi" w:cs="Arial"/>
          <w:color w:val="auto"/>
          <w:szCs w:val="20"/>
          <w:shd w:val="clear" w:color="auto" w:fill="CDEEFB"/>
          <w:lang w:eastAsia="en-US"/>
        </w:rPr>
        <w:t>Aktivitäten der Astroteilchenphysik.</w:t>
      </w:r>
    </w:p>
    <w:p w14:paraId="0F1E73EA" w14:textId="616A7BF2" w:rsidR="007A5925" w:rsidRDefault="007A5925" w:rsidP="00252821">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57819C97" w14:textId="6090D870" w:rsidR="00CF0B5C" w:rsidRPr="00CF16E8" w:rsidRDefault="00CF0B5C" w:rsidP="00CF0B5C">
      <w:pPr>
        <w:spacing w:before="360" w:after="0"/>
        <w:jc w:val="left"/>
        <w:outlineLvl w:val="1"/>
        <w:rPr>
          <w:rFonts w:eastAsiaTheme="minorHAnsi" w:cs="Arial"/>
          <w:color w:val="002864" w:themeColor="text2"/>
          <w:szCs w:val="20"/>
          <w:lang w:eastAsia="en-US"/>
        </w:rPr>
      </w:pPr>
      <w:bookmarkStart w:id="21" w:name="_Toc154042348"/>
      <w:r w:rsidRPr="00CF16E8">
        <w:rPr>
          <w:rFonts w:eastAsiaTheme="minorHAnsi" w:cs="Arial"/>
          <w:color w:val="002864" w:themeColor="text2"/>
          <w:szCs w:val="20"/>
          <w:lang w:eastAsia="en-US"/>
        </w:rPr>
        <w:t xml:space="preserve">3.2.1 </w:t>
      </w:r>
      <w:r w:rsidRPr="00CF16E8">
        <w:rPr>
          <w:rFonts w:eastAsiaTheme="minorHAnsi" w:cs="Arial"/>
          <w:color w:val="002864" w:themeColor="text2"/>
          <w:szCs w:val="20"/>
          <w:lang w:eastAsia="en-US"/>
        </w:rPr>
        <w:tab/>
        <w:t xml:space="preserve">Topic </w:t>
      </w:r>
      <w:r>
        <w:rPr>
          <w:rFonts w:eastAsiaTheme="minorHAnsi" w:cs="Arial"/>
          <w:color w:val="002864" w:themeColor="text2"/>
          <w:szCs w:val="20"/>
          <w:lang w:eastAsia="en-US"/>
        </w:rPr>
        <w:t>2</w:t>
      </w:r>
      <w:bookmarkEnd w:id="21"/>
    </w:p>
    <w:p w14:paraId="226121AD" w14:textId="3BBA219A" w:rsidR="00CF0B5C" w:rsidRPr="006847BE" w:rsidRDefault="006340CE" w:rsidP="00CF0B5C">
      <w:pPr>
        <w:spacing w:before="120" w:after="120" w:line="276" w:lineRule="auto"/>
        <w:rPr>
          <w:rFonts w:eastAsiaTheme="minorHAnsi" w:cs="Arial"/>
          <w:color w:val="002864" w:themeColor="text2"/>
          <w:szCs w:val="20"/>
          <w:lang w:eastAsia="en-US"/>
        </w:rPr>
      </w:pPr>
      <w:r w:rsidRPr="006340CE">
        <w:rPr>
          <w:rFonts w:eastAsiaTheme="minorHAnsi" w:cs="Arial"/>
          <w:color w:val="002864" w:themeColor="text2"/>
          <w:szCs w:val="20"/>
          <w:lang w:eastAsia="en-US"/>
        </w:rPr>
        <w:t xml:space="preserve">Kernaussagen </w:t>
      </w:r>
      <w:r w:rsidR="00CF0B5C" w:rsidRPr="006847BE">
        <w:rPr>
          <w:rFonts w:eastAsiaTheme="minorHAnsi" w:cs="Arial"/>
          <w:color w:val="002864" w:themeColor="text2"/>
          <w:szCs w:val="20"/>
          <w:lang w:eastAsia="en-US"/>
        </w:rPr>
        <w:t xml:space="preserve">der </w:t>
      </w:r>
      <w:r w:rsidR="00CF0B5C">
        <w:rPr>
          <w:rFonts w:eastAsiaTheme="minorHAnsi" w:cs="Arial"/>
          <w:color w:val="002864" w:themeColor="text2"/>
          <w:szCs w:val="20"/>
          <w:lang w:eastAsia="en-US"/>
        </w:rPr>
        <w:t>forschungspolitischen Zielvereinbarungen</w:t>
      </w:r>
      <w:r w:rsidR="00CF0B5C" w:rsidRPr="006847BE">
        <w:rPr>
          <w:rFonts w:eastAsiaTheme="minorHAnsi" w:cs="Arial"/>
          <w:color w:val="002864" w:themeColor="text2"/>
          <w:szCs w:val="20"/>
          <w:lang w:eastAsia="en-US"/>
        </w:rPr>
        <w:t xml:space="preserve"> 1, 2, ...: </w:t>
      </w:r>
    </w:p>
    <w:p w14:paraId="0A0DA1F6" w14:textId="7997BE2E" w:rsidR="00CF0B5C" w:rsidRPr="007A5925" w:rsidRDefault="00CF0B5C" w:rsidP="00CF0B5C">
      <w:pPr>
        <w:spacing w:before="120" w:after="120" w:line="276" w:lineRule="auto"/>
        <w:rPr>
          <w:rFonts w:eastAsiaTheme="minorHAnsi" w:cs="Arial"/>
          <w:color w:val="auto"/>
          <w:szCs w:val="20"/>
          <w:shd w:val="clear" w:color="auto" w:fill="CDEEFB"/>
          <w:lang w:eastAsia="en-US"/>
        </w:rPr>
      </w:pPr>
      <w:r w:rsidRPr="00CF0B5C">
        <w:rPr>
          <w:rFonts w:eastAsiaTheme="minorHAnsi" w:cs="Arial"/>
          <w:color w:val="auto"/>
          <w:szCs w:val="20"/>
          <w:shd w:val="clear" w:color="auto" w:fill="CDEEFB"/>
          <w:lang w:eastAsia="en-US"/>
        </w:rPr>
        <w:t>Untersuchung des Phasendiagramms von heißer und dichter Kernmaterie mit ihren Auswirkungen auf die Zustandsgleichungen astrophysikalischer Objekte wie Supernovae, Neutronensterne und verschmelzende Neutronensterne. Dies kann auch zu neuen Erkenntnissen über Gravitationswellensignale führen.</w:t>
      </w:r>
    </w:p>
    <w:p w14:paraId="480B0F7E" w14:textId="77777777" w:rsidR="00CF0B5C" w:rsidRDefault="00CF0B5C" w:rsidP="00CF0B5C">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6B5E264B" w14:textId="0D7D493F" w:rsidR="00CF0B5C" w:rsidRPr="007A5925" w:rsidRDefault="00CF0B5C" w:rsidP="00CF0B5C">
      <w:pPr>
        <w:spacing w:before="120" w:after="120" w:line="276" w:lineRule="auto"/>
        <w:rPr>
          <w:rFonts w:eastAsiaTheme="minorHAnsi" w:cs="Arial"/>
          <w:color w:val="auto"/>
          <w:szCs w:val="20"/>
          <w:shd w:val="clear" w:color="auto" w:fill="CDEEFB"/>
          <w:lang w:eastAsia="en-US"/>
        </w:rPr>
      </w:pPr>
      <w:r w:rsidRPr="00CF0B5C">
        <w:rPr>
          <w:rFonts w:eastAsiaTheme="minorHAnsi" w:cs="Arial"/>
          <w:color w:val="auto"/>
          <w:szCs w:val="20"/>
          <w:shd w:val="clear" w:color="auto" w:fill="CDEEFB"/>
          <w:lang w:eastAsia="en-US"/>
        </w:rPr>
        <w:t>Erforschung der Kernstruktur und der Reaktionsphänomene fernab des sogenannten Tals der Stabilität. Insbesondere sollte sich aus der Untersuchung des r-Prozesses ein besseres Verständnis der Elementbildung im Universum in Supernovae und Neutronensternfusionen ergeben, z. B. der Elementhäufigkeiten der Elemente Gold, Platin und darüber hinaus</w:t>
      </w:r>
      <w:r w:rsidRPr="007A5925">
        <w:rPr>
          <w:rFonts w:eastAsiaTheme="minorHAnsi" w:cs="Arial"/>
          <w:color w:val="auto"/>
          <w:szCs w:val="20"/>
          <w:shd w:val="clear" w:color="auto" w:fill="CDEEFB"/>
          <w:lang w:eastAsia="en-US"/>
        </w:rPr>
        <w:t>.</w:t>
      </w:r>
    </w:p>
    <w:p w14:paraId="15EFFD11" w14:textId="77777777" w:rsidR="00CF0B5C" w:rsidRDefault="00CF0B5C" w:rsidP="00CF0B5C">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32CC255B" w14:textId="23FF1BB8" w:rsidR="00CF0B5C" w:rsidRPr="007A5925" w:rsidRDefault="00CF0B5C" w:rsidP="00CF0B5C">
      <w:pPr>
        <w:spacing w:before="120" w:after="120" w:line="276" w:lineRule="auto"/>
        <w:rPr>
          <w:rFonts w:eastAsiaTheme="minorHAnsi" w:cs="Arial"/>
          <w:color w:val="auto"/>
          <w:szCs w:val="20"/>
          <w:shd w:val="clear" w:color="auto" w:fill="CDEEFB"/>
          <w:lang w:eastAsia="en-US"/>
        </w:rPr>
      </w:pPr>
      <w:r w:rsidRPr="00CF0B5C">
        <w:rPr>
          <w:rFonts w:eastAsiaTheme="minorHAnsi" w:cs="Arial"/>
          <w:color w:val="auto"/>
          <w:szCs w:val="20"/>
          <w:shd w:val="clear" w:color="auto" w:fill="CDEEFB"/>
          <w:lang w:eastAsia="en-US"/>
        </w:rPr>
        <w:t>Test der QCD-Vorhersagen für exotische Teilchenzustände durch Präzisionsmessungen von Proton-Antiproton-Kollisionen</w:t>
      </w:r>
      <w:r w:rsidRPr="007A5925">
        <w:rPr>
          <w:rFonts w:eastAsiaTheme="minorHAnsi" w:cs="Arial"/>
          <w:color w:val="auto"/>
          <w:szCs w:val="20"/>
          <w:shd w:val="clear" w:color="auto" w:fill="CDEEFB"/>
          <w:lang w:eastAsia="en-US"/>
        </w:rPr>
        <w:t>.</w:t>
      </w:r>
    </w:p>
    <w:p w14:paraId="5CC1E607" w14:textId="77777777" w:rsidR="00CF0B5C" w:rsidRPr="006847BE" w:rsidRDefault="00CF0B5C" w:rsidP="00CF0B5C">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5B077FF7" w14:textId="5F7D3EC8" w:rsidR="00CF0B5C" w:rsidRPr="00CF16E8" w:rsidRDefault="00CF0B5C" w:rsidP="00CF0B5C">
      <w:pPr>
        <w:spacing w:before="360" w:after="0"/>
        <w:jc w:val="left"/>
        <w:outlineLvl w:val="1"/>
        <w:rPr>
          <w:rFonts w:eastAsiaTheme="minorHAnsi" w:cs="Arial"/>
          <w:color w:val="002864" w:themeColor="text2"/>
          <w:szCs w:val="20"/>
          <w:lang w:eastAsia="en-US"/>
        </w:rPr>
      </w:pPr>
      <w:bookmarkStart w:id="22" w:name="_Toc154042349"/>
      <w:r w:rsidRPr="00CF16E8">
        <w:rPr>
          <w:rFonts w:eastAsiaTheme="minorHAnsi" w:cs="Arial"/>
          <w:color w:val="002864" w:themeColor="text2"/>
          <w:szCs w:val="20"/>
          <w:lang w:eastAsia="en-US"/>
        </w:rPr>
        <w:t xml:space="preserve">3.2.1 </w:t>
      </w:r>
      <w:r w:rsidRPr="00CF16E8">
        <w:rPr>
          <w:rFonts w:eastAsiaTheme="minorHAnsi" w:cs="Arial"/>
          <w:color w:val="002864" w:themeColor="text2"/>
          <w:szCs w:val="20"/>
          <w:lang w:eastAsia="en-US"/>
        </w:rPr>
        <w:tab/>
        <w:t xml:space="preserve">Topic </w:t>
      </w:r>
      <w:r>
        <w:rPr>
          <w:rFonts w:eastAsiaTheme="minorHAnsi" w:cs="Arial"/>
          <w:color w:val="002864" w:themeColor="text2"/>
          <w:szCs w:val="20"/>
          <w:lang w:eastAsia="en-US"/>
        </w:rPr>
        <w:t>3</w:t>
      </w:r>
      <w:bookmarkEnd w:id="22"/>
    </w:p>
    <w:p w14:paraId="49C4FD1F" w14:textId="2F3B2879" w:rsidR="00CF0B5C" w:rsidRPr="006847BE" w:rsidRDefault="006340CE" w:rsidP="00CF0B5C">
      <w:pPr>
        <w:spacing w:before="120" w:after="120" w:line="276" w:lineRule="auto"/>
        <w:rPr>
          <w:rFonts w:eastAsiaTheme="minorHAnsi" w:cs="Arial"/>
          <w:color w:val="002864" w:themeColor="text2"/>
          <w:szCs w:val="20"/>
          <w:lang w:eastAsia="en-US"/>
        </w:rPr>
      </w:pPr>
      <w:r w:rsidRPr="006340CE">
        <w:rPr>
          <w:rFonts w:eastAsiaTheme="minorHAnsi" w:cs="Arial"/>
          <w:color w:val="002864" w:themeColor="text2"/>
          <w:szCs w:val="20"/>
          <w:lang w:eastAsia="en-US"/>
        </w:rPr>
        <w:t xml:space="preserve">Kernaussagen </w:t>
      </w:r>
      <w:r w:rsidR="00CF0B5C" w:rsidRPr="006847BE">
        <w:rPr>
          <w:rFonts w:eastAsiaTheme="minorHAnsi" w:cs="Arial"/>
          <w:color w:val="002864" w:themeColor="text2"/>
          <w:szCs w:val="20"/>
          <w:lang w:eastAsia="en-US"/>
        </w:rPr>
        <w:t xml:space="preserve">der </w:t>
      </w:r>
      <w:r w:rsidR="00CF0B5C">
        <w:rPr>
          <w:rFonts w:eastAsiaTheme="minorHAnsi" w:cs="Arial"/>
          <w:color w:val="002864" w:themeColor="text2"/>
          <w:szCs w:val="20"/>
          <w:lang w:eastAsia="en-US"/>
        </w:rPr>
        <w:t>forschungspolitischen Zielvereinbarungen</w:t>
      </w:r>
      <w:r w:rsidR="00CF0B5C" w:rsidRPr="006847BE">
        <w:rPr>
          <w:rFonts w:eastAsiaTheme="minorHAnsi" w:cs="Arial"/>
          <w:color w:val="002864" w:themeColor="text2"/>
          <w:szCs w:val="20"/>
          <w:lang w:eastAsia="en-US"/>
        </w:rPr>
        <w:t xml:space="preserve"> 1, 2, ...: </w:t>
      </w:r>
    </w:p>
    <w:p w14:paraId="2934C28A" w14:textId="7B022845" w:rsidR="00CF0B5C" w:rsidRPr="007A5925" w:rsidRDefault="00B1226C" w:rsidP="00CF0B5C">
      <w:pPr>
        <w:spacing w:before="120" w:after="120" w:line="276" w:lineRule="auto"/>
        <w:rPr>
          <w:rFonts w:eastAsiaTheme="minorHAnsi" w:cs="Arial"/>
          <w:color w:val="auto"/>
          <w:szCs w:val="20"/>
          <w:shd w:val="clear" w:color="auto" w:fill="CDEEFB"/>
          <w:lang w:eastAsia="en-US"/>
        </w:rPr>
      </w:pPr>
      <w:r w:rsidRPr="00B1226C">
        <w:rPr>
          <w:rFonts w:eastAsiaTheme="minorHAnsi" w:cs="Arial"/>
          <w:color w:val="auto"/>
          <w:szCs w:val="20"/>
          <w:shd w:val="clear" w:color="auto" w:fill="CDEEFB"/>
          <w:lang w:eastAsia="en-US"/>
        </w:rPr>
        <w:t xml:space="preserve">Gewinnung eines umfassenden Verständnisses der Struktur des Universums als Ganzes, abgeleitet aus den Beobachtungen der verschiedenen komplementären Botenstoffe (Gammastrahlung, Neutrinos, Teilchen und Kerne sowie Gravitationswellen). Der Forschungsbereich wird diesen so genannten Multi-Messenger-Ansatz während der </w:t>
      </w:r>
      <w:proofErr w:type="spellStart"/>
      <w:r w:rsidRPr="00B1226C">
        <w:rPr>
          <w:rFonts w:eastAsiaTheme="minorHAnsi" w:cs="Arial"/>
          <w:color w:val="auto"/>
          <w:szCs w:val="20"/>
          <w:shd w:val="clear" w:color="auto" w:fill="CDEEFB"/>
          <w:lang w:eastAsia="en-US"/>
        </w:rPr>
        <w:t>PoF</w:t>
      </w:r>
      <w:proofErr w:type="spellEnd"/>
      <w:r w:rsidRPr="00B1226C">
        <w:rPr>
          <w:rFonts w:eastAsiaTheme="minorHAnsi" w:cs="Arial"/>
          <w:color w:val="auto"/>
          <w:szCs w:val="20"/>
          <w:shd w:val="clear" w:color="auto" w:fill="CDEEFB"/>
          <w:lang w:eastAsia="en-US"/>
        </w:rPr>
        <w:t xml:space="preserve"> IV-Periode erheblich verstärken</w:t>
      </w:r>
      <w:r w:rsidR="00CF0B5C" w:rsidRPr="007A5925">
        <w:rPr>
          <w:rFonts w:eastAsiaTheme="minorHAnsi" w:cs="Arial"/>
          <w:color w:val="auto"/>
          <w:szCs w:val="20"/>
          <w:shd w:val="clear" w:color="auto" w:fill="CDEEFB"/>
          <w:lang w:eastAsia="en-US"/>
        </w:rPr>
        <w:t>.</w:t>
      </w:r>
    </w:p>
    <w:p w14:paraId="6817E51F" w14:textId="77777777" w:rsidR="00CF0B5C" w:rsidRDefault="00CF0B5C" w:rsidP="00CF0B5C">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77BDD0EB" w14:textId="0A6A7F5F" w:rsidR="00CF0B5C" w:rsidRPr="007A5925" w:rsidRDefault="00B1226C" w:rsidP="00CF0B5C">
      <w:pPr>
        <w:spacing w:before="120" w:after="120" w:line="276" w:lineRule="auto"/>
        <w:rPr>
          <w:rFonts w:eastAsiaTheme="minorHAnsi" w:cs="Arial"/>
          <w:color w:val="auto"/>
          <w:szCs w:val="20"/>
          <w:shd w:val="clear" w:color="auto" w:fill="CDEEFB"/>
          <w:lang w:eastAsia="en-US"/>
        </w:rPr>
      </w:pPr>
      <w:r w:rsidRPr="00B1226C">
        <w:rPr>
          <w:rFonts w:eastAsiaTheme="minorHAnsi" w:cs="Arial"/>
          <w:color w:val="auto"/>
          <w:szCs w:val="20"/>
          <w:shd w:val="clear" w:color="auto" w:fill="CDEEFB"/>
          <w:lang w:eastAsia="en-US"/>
        </w:rPr>
        <w:t xml:space="preserve">Integration bestehender und künftiger </w:t>
      </w:r>
      <w:proofErr w:type="spellStart"/>
      <w:r w:rsidRPr="00B1226C">
        <w:rPr>
          <w:rFonts w:eastAsiaTheme="minorHAnsi" w:cs="Arial"/>
          <w:color w:val="auto"/>
          <w:szCs w:val="20"/>
          <w:shd w:val="clear" w:color="auto" w:fill="CDEEFB"/>
          <w:lang w:eastAsia="en-US"/>
        </w:rPr>
        <w:t>Observatoriumsdaten</w:t>
      </w:r>
      <w:proofErr w:type="spellEnd"/>
      <w:r w:rsidRPr="00B1226C">
        <w:rPr>
          <w:rFonts w:eastAsiaTheme="minorHAnsi" w:cs="Arial"/>
          <w:color w:val="auto"/>
          <w:szCs w:val="20"/>
          <w:shd w:val="clear" w:color="auto" w:fill="CDEEFB"/>
          <w:lang w:eastAsia="en-US"/>
        </w:rPr>
        <w:t xml:space="preserve"> in ein Daten- und Analysezentrum für Hochenergie-Astroteilchenphysik</w:t>
      </w:r>
      <w:r w:rsidR="00CF0B5C" w:rsidRPr="007A5925">
        <w:rPr>
          <w:rFonts w:eastAsiaTheme="minorHAnsi" w:cs="Arial"/>
          <w:color w:val="auto"/>
          <w:szCs w:val="20"/>
          <w:shd w:val="clear" w:color="auto" w:fill="CDEEFB"/>
          <w:lang w:eastAsia="en-US"/>
        </w:rPr>
        <w:t>.</w:t>
      </w:r>
    </w:p>
    <w:p w14:paraId="4804AE79" w14:textId="77777777" w:rsidR="00CF0B5C" w:rsidRDefault="00CF0B5C" w:rsidP="00CF0B5C">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76A62F65" w14:textId="07962595" w:rsidR="00CF0B5C" w:rsidRPr="007A5925" w:rsidRDefault="00B1226C" w:rsidP="00CF0B5C">
      <w:pPr>
        <w:spacing w:before="120" w:after="120" w:line="276" w:lineRule="auto"/>
        <w:rPr>
          <w:rFonts w:eastAsiaTheme="minorHAnsi" w:cs="Arial"/>
          <w:color w:val="auto"/>
          <w:szCs w:val="20"/>
          <w:shd w:val="clear" w:color="auto" w:fill="CDEEFB"/>
          <w:lang w:eastAsia="en-US"/>
        </w:rPr>
      </w:pPr>
      <w:r w:rsidRPr="00B1226C">
        <w:rPr>
          <w:rFonts w:eastAsiaTheme="minorHAnsi" w:cs="Arial"/>
          <w:color w:val="auto"/>
          <w:szCs w:val="20"/>
          <w:shd w:val="clear" w:color="auto" w:fill="CDEEFB"/>
          <w:lang w:eastAsia="en-US"/>
        </w:rPr>
        <w:t xml:space="preserve">Messung der Masse oder der strengsten Begrenzung der Masse der Elektronenneutrinos mit dem KATRIN-Experiment bis zum Ende des </w:t>
      </w:r>
      <w:proofErr w:type="spellStart"/>
      <w:r w:rsidRPr="00B1226C">
        <w:rPr>
          <w:rFonts w:eastAsiaTheme="minorHAnsi" w:cs="Arial"/>
          <w:color w:val="auto"/>
          <w:szCs w:val="20"/>
          <w:shd w:val="clear" w:color="auto" w:fill="CDEEFB"/>
          <w:lang w:eastAsia="en-US"/>
        </w:rPr>
        <w:t>PoF</w:t>
      </w:r>
      <w:proofErr w:type="spellEnd"/>
      <w:r w:rsidRPr="00B1226C">
        <w:rPr>
          <w:rFonts w:eastAsiaTheme="minorHAnsi" w:cs="Arial"/>
          <w:color w:val="auto"/>
          <w:szCs w:val="20"/>
          <w:shd w:val="clear" w:color="auto" w:fill="CDEEFB"/>
          <w:lang w:eastAsia="en-US"/>
        </w:rPr>
        <w:t xml:space="preserve"> IV-Zeitraums. Untersuchung der Machbarkeit einer entsprechenden Kampagne zur Suche nach Dunkler Materie mit KATRIN</w:t>
      </w:r>
      <w:r w:rsidR="00CF0B5C" w:rsidRPr="007A5925">
        <w:rPr>
          <w:rFonts w:eastAsiaTheme="minorHAnsi" w:cs="Arial"/>
          <w:color w:val="auto"/>
          <w:szCs w:val="20"/>
          <w:shd w:val="clear" w:color="auto" w:fill="CDEEFB"/>
          <w:lang w:eastAsia="en-US"/>
        </w:rPr>
        <w:t>.</w:t>
      </w:r>
    </w:p>
    <w:p w14:paraId="4D21EBB3" w14:textId="31FDEE05" w:rsidR="00CF0B5C" w:rsidRPr="006847BE" w:rsidRDefault="00CF0B5C" w:rsidP="00252821">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7D69BCC2" w14:textId="5D2A4952" w:rsidR="00AB6C9F" w:rsidRPr="00B606E2" w:rsidRDefault="00AB6C9F" w:rsidP="00AB6C9F">
      <w:pPr>
        <w:pStyle w:val="Uberschrift2PFB"/>
        <w:rPr>
          <w:color w:val="002864"/>
        </w:rPr>
      </w:pPr>
      <w:bookmarkStart w:id="23" w:name="_Toc154042350"/>
      <w:r w:rsidRPr="00B606E2">
        <w:rPr>
          <w:color w:val="002864"/>
        </w:rPr>
        <w:t>4</w:t>
      </w:r>
      <w:r w:rsidRPr="00B606E2">
        <w:rPr>
          <w:color w:val="002864"/>
        </w:rPr>
        <w:tab/>
        <w:t>Strategische Themen</w:t>
      </w:r>
      <w:bookmarkEnd w:id="19"/>
      <w:bookmarkEnd w:id="23"/>
    </w:p>
    <w:p w14:paraId="3DF9F6DA" w14:textId="5428A6FC" w:rsidR="006340A7" w:rsidRPr="006340A7" w:rsidRDefault="004C3E73" w:rsidP="006340A7">
      <w:pPr>
        <w:spacing w:before="120" w:after="120" w:line="276" w:lineRule="auto"/>
        <w:rPr>
          <w:rFonts w:eastAsiaTheme="minorHAnsi" w:cs="Arial"/>
          <w:bCs/>
          <w:i/>
          <w:color w:val="3366FF"/>
          <w:szCs w:val="20"/>
          <w:lang w:eastAsia="en-US"/>
        </w:rPr>
      </w:pPr>
      <w:r>
        <w:rPr>
          <w:rFonts w:eastAsiaTheme="minorHAnsi" w:cs="Arial"/>
          <w:bCs/>
          <w:i/>
          <w:color w:val="3366FF"/>
          <w:szCs w:val="20"/>
          <w:lang w:eastAsia="en-US"/>
        </w:rPr>
        <w:t>OPTIONAL</w:t>
      </w:r>
      <w:r w:rsidR="006340A7" w:rsidRPr="006340A7">
        <w:rPr>
          <w:rFonts w:eastAsiaTheme="minorHAnsi" w:cs="Arial"/>
          <w:bCs/>
          <w:i/>
          <w:color w:val="3366FF"/>
          <w:szCs w:val="20"/>
          <w:lang w:eastAsia="en-US"/>
        </w:rPr>
        <w:t>: Da die folgenden strategischen Themen zumeist auf Ebe</w:t>
      </w:r>
      <w:r w:rsidR="002E427B">
        <w:rPr>
          <w:rFonts w:eastAsiaTheme="minorHAnsi" w:cs="Arial"/>
          <w:bCs/>
          <w:i/>
          <w:color w:val="3366FF"/>
          <w:szCs w:val="20"/>
          <w:lang w:eastAsia="en-US"/>
        </w:rPr>
        <w:t>ne der einzelnen Zentren adres</w:t>
      </w:r>
      <w:r w:rsidR="006340A7" w:rsidRPr="006340A7">
        <w:rPr>
          <w:rFonts w:eastAsiaTheme="minorHAnsi" w:cs="Arial"/>
          <w:bCs/>
          <w:i/>
          <w:color w:val="3366FF"/>
          <w:szCs w:val="20"/>
          <w:lang w:eastAsia="en-US"/>
        </w:rPr>
        <w:t xml:space="preserve">siert werden, sind sie als Standard dem </w:t>
      </w:r>
      <w:proofErr w:type="spellStart"/>
      <w:r w:rsidR="002E427B">
        <w:rPr>
          <w:rFonts w:eastAsiaTheme="minorHAnsi" w:cs="Arial"/>
          <w:bCs/>
          <w:i/>
          <w:color w:val="3366FF"/>
          <w:szCs w:val="20"/>
          <w:lang w:eastAsia="en-US"/>
        </w:rPr>
        <w:t>Koordinatoren</w:t>
      </w:r>
      <w:r w:rsidR="006340A7" w:rsidRPr="006340A7">
        <w:rPr>
          <w:rFonts w:eastAsiaTheme="minorHAnsi" w:cs="Arial"/>
          <w:bCs/>
          <w:i/>
          <w:color w:val="3366FF"/>
          <w:szCs w:val="20"/>
          <w:lang w:eastAsia="en-US"/>
        </w:rPr>
        <w:t>bericht</w:t>
      </w:r>
      <w:proofErr w:type="spellEnd"/>
      <w:r w:rsidR="006340A7" w:rsidRPr="006340A7">
        <w:rPr>
          <w:rFonts w:eastAsiaTheme="minorHAnsi" w:cs="Arial"/>
          <w:bCs/>
          <w:i/>
          <w:color w:val="3366FF"/>
          <w:szCs w:val="20"/>
          <w:lang w:eastAsia="en-US"/>
        </w:rPr>
        <w:t xml:space="preserve"> zugeordnet. Daher ist dieses Kapitel für die Programme optional; Sie können nachfolgend über besondere Fortschritte in diesen Themen für das Programm berichten, sofern sie nicht bereits im </w:t>
      </w:r>
      <w:proofErr w:type="spellStart"/>
      <w:r w:rsidR="006340A7" w:rsidRPr="006340A7">
        <w:rPr>
          <w:rFonts w:eastAsiaTheme="minorHAnsi" w:cs="Arial"/>
          <w:bCs/>
          <w:i/>
          <w:color w:val="3366FF"/>
          <w:szCs w:val="20"/>
          <w:lang w:eastAsia="en-US"/>
        </w:rPr>
        <w:t>Koordinatorenbericht</w:t>
      </w:r>
      <w:proofErr w:type="spellEnd"/>
      <w:r w:rsidR="006340A7" w:rsidRPr="006340A7">
        <w:rPr>
          <w:rFonts w:eastAsiaTheme="minorHAnsi" w:cs="Arial"/>
          <w:bCs/>
          <w:i/>
          <w:color w:val="3366FF"/>
          <w:szCs w:val="20"/>
          <w:lang w:eastAsia="en-US"/>
        </w:rPr>
        <w:t xml:space="preserve"> erfasst sind.</w:t>
      </w:r>
    </w:p>
    <w:p w14:paraId="4D15D9C7" w14:textId="05B0DB73" w:rsidR="00CB187D" w:rsidRPr="002E427B" w:rsidRDefault="006340A7" w:rsidP="002E427B">
      <w:pPr>
        <w:spacing w:before="120" w:after="120" w:line="276" w:lineRule="auto"/>
        <w:rPr>
          <w:rFonts w:eastAsiaTheme="minorHAnsi" w:cs="Arial"/>
          <w:bCs/>
          <w:i/>
          <w:color w:val="3366FF"/>
          <w:szCs w:val="20"/>
          <w:lang w:eastAsia="en-US"/>
        </w:rPr>
      </w:pPr>
      <w:r w:rsidRPr="006340A7">
        <w:rPr>
          <w:rFonts w:eastAsiaTheme="minorHAnsi" w:cs="Arial"/>
          <w:bCs/>
          <w:i/>
          <w:color w:val="3366FF"/>
          <w:szCs w:val="20"/>
          <w:lang w:eastAsia="en-US"/>
        </w:rPr>
        <w:t>Hinweis: Für den PAKT-Bericht findet bereits eine Abfrage auf Ebene der Zentren statt (Beste Köpfe, nationale und internationale Vernetzung, Forschungsinfrastrukturen, T</w:t>
      </w:r>
      <w:r w:rsidR="00597B50">
        <w:rPr>
          <w:rFonts w:eastAsiaTheme="minorHAnsi" w:cs="Arial"/>
          <w:bCs/>
          <w:i/>
          <w:color w:val="3366FF"/>
          <w:szCs w:val="20"/>
          <w:lang w:eastAsia="en-US"/>
        </w:rPr>
        <w:t>ransfer). Die (ggf. aktualisier</w:t>
      </w:r>
      <w:r w:rsidRPr="006340A7">
        <w:rPr>
          <w:rFonts w:eastAsiaTheme="minorHAnsi" w:cs="Arial"/>
          <w:bCs/>
          <w:i/>
          <w:color w:val="3366FF"/>
          <w:szCs w:val="20"/>
          <w:lang w:eastAsia="en-US"/>
        </w:rPr>
        <w:t>ten) Bausteine können hier Anwendung finden. Dabei ist kein umfassender Bericht nötig.</w:t>
      </w:r>
    </w:p>
    <w:p w14:paraId="159578F1" w14:textId="77777777" w:rsidR="00AB6C9F" w:rsidRPr="00B606E2" w:rsidRDefault="00AB6C9F" w:rsidP="00AB6C9F">
      <w:pPr>
        <w:pStyle w:val="berschrift3PFB"/>
        <w:rPr>
          <w:color w:val="002864"/>
        </w:rPr>
      </w:pPr>
      <w:bookmarkStart w:id="24" w:name="_Toc83394518"/>
      <w:bookmarkStart w:id="25" w:name="_Toc154042351"/>
      <w:r w:rsidRPr="00B606E2">
        <w:rPr>
          <w:color w:val="002864"/>
        </w:rPr>
        <w:t>4.1</w:t>
      </w:r>
      <w:r w:rsidRPr="00B606E2">
        <w:rPr>
          <w:color w:val="002864"/>
        </w:rPr>
        <w:tab/>
        <w:t>Talentmanagement</w:t>
      </w:r>
      <w:bookmarkEnd w:id="24"/>
      <w:bookmarkEnd w:id="25"/>
    </w:p>
    <w:p w14:paraId="119D395F" w14:textId="36C17BEC" w:rsidR="00AB6C9F" w:rsidRPr="007104C1"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Hier können ergänzend Aspekte des Talentmanagements (Rekrutierung, Karrierewege, Qualifizierung, Chancengerechtigkeit) auf Ebene des Programms dargestellt werden.</w:t>
      </w:r>
    </w:p>
    <w:p w14:paraId="57AEB6E5" w14:textId="77777777" w:rsidR="00AB6C9F" w:rsidRPr="00B606E2" w:rsidRDefault="00AB6C9F" w:rsidP="00AB6C9F">
      <w:pPr>
        <w:pStyle w:val="berschrift3PFB"/>
        <w:rPr>
          <w:color w:val="002864"/>
        </w:rPr>
      </w:pPr>
      <w:bookmarkStart w:id="26" w:name="_Toc83394519"/>
      <w:bookmarkStart w:id="27" w:name="_Toc154042352"/>
      <w:r w:rsidRPr="00B606E2">
        <w:rPr>
          <w:color w:val="002864"/>
        </w:rPr>
        <w:t>4.2</w:t>
      </w:r>
      <w:r w:rsidRPr="00B606E2">
        <w:rPr>
          <w:color w:val="002864"/>
        </w:rPr>
        <w:tab/>
        <w:t>Vernetzung</w:t>
      </w:r>
      <w:bookmarkEnd w:id="26"/>
      <w:bookmarkEnd w:id="27"/>
      <w:r w:rsidRPr="00B606E2">
        <w:rPr>
          <w:color w:val="002864"/>
        </w:rPr>
        <w:t xml:space="preserve"> </w:t>
      </w:r>
    </w:p>
    <w:p w14:paraId="1B42BC64" w14:textId="7455E620" w:rsidR="00AB6C9F" w:rsidRPr="002E427B"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Hier können ergänzend Aspekte der Vernetzung innerhalb des Programms sowie nationale und internationale Kooperationen dargestellt werden.</w:t>
      </w:r>
    </w:p>
    <w:p w14:paraId="6A41FD00" w14:textId="77777777" w:rsidR="00AB6C9F" w:rsidRPr="00B606E2" w:rsidRDefault="00AB6C9F" w:rsidP="00AB6C9F">
      <w:pPr>
        <w:pStyle w:val="berschrift3PFB"/>
        <w:rPr>
          <w:color w:val="002864"/>
        </w:rPr>
      </w:pPr>
      <w:bookmarkStart w:id="28" w:name="_Toc83394520"/>
      <w:bookmarkStart w:id="29" w:name="_Toc154042353"/>
      <w:r w:rsidRPr="00B606E2">
        <w:rPr>
          <w:color w:val="002864"/>
        </w:rPr>
        <w:t>4.3</w:t>
      </w:r>
      <w:r w:rsidRPr="00B606E2">
        <w:rPr>
          <w:color w:val="002864"/>
        </w:rPr>
        <w:tab/>
        <w:t>Transfer in Wirtschaft und Gesellschaft</w:t>
      </w:r>
      <w:bookmarkEnd w:id="28"/>
      <w:bookmarkEnd w:id="29"/>
    </w:p>
    <w:p w14:paraId="0093DD71" w14:textId="77777777" w:rsidR="00AB6C9F" w:rsidRPr="007104C1" w:rsidRDefault="00AB6C9F" w:rsidP="00AB6C9F">
      <w:pPr>
        <w:spacing w:before="120" w:after="120" w:line="276" w:lineRule="auto"/>
        <w:rPr>
          <w:rFonts w:eastAsiaTheme="minorHAnsi" w:cs="Arial"/>
          <w:bCs/>
          <w:i/>
          <w:color w:val="3366FF"/>
          <w:szCs w:val="20"/>
          <w:lang w:eastAsia="en-US"/>
        </w:rPr>
      </w:pPr>
      <w:r w:rsidRPr="007104C1">
        <w:rPr>
          <w:rFonts w:eastAsiaTheme="minorHAnsi" w:cs="Arial"/>
          <w:bCs/>
          <w:i/>
          <w:color w:val="3366FF"/>
          <w:szCs w:val="20"/>
          <w:lang w:eastAsia="en-US"/>
        </w:rPr>
        <w:t xml:space="preserve">Hierbei geht es um die qualitative Darstellung, welche Wirkung die innerhalb des Programms erbrachten Forschungsleistungen über die akademischen Communities hinaus in Wirtschaft und Gesellschaft erzielt haben. Bitte beschreiben Sie diese Wirkung – wenn möglich – entlang einer </w:t>
      </w:r>
      <w:hyperlink r:id="rId13" w:history="1">
        <w:r w:rsidRPr="007104C1">
          <w:rPr>
            <w:rFonts w:eastAsiaTheme="minorHAnsi" w:cs="Arial"/>
            <w:bCs/>
            <w:color w:val="22B0F8" w:themeColor="hyperlink"/>
            <w:szCs w:val="20"/>
            <w:u w:val="single"/>
            <w:lang w:eastAsia="en-US"/>
          </w:rPr>
          <w:t>Wirkungskette</w:t>
        </w:r>
      </w:hyperlink>
      <w:r w:rsidRPr="007104C1">
        <w:rPr>
          <w:rFonts w:eastAsiaTheme="minorHAnsi" w:cs="Arial"/>
          <w:bCs/>
          <w:color w:val="3366FF"/>
          <w:sz w:val="18"/>
          <w:szCs w:val="18"/>
          <w:lang w:eastAsia="en-US"/>
        </w:rPr>
        <w:t>:</w:t>
      </w:r>
      <w:r w:rsidRPr="007104C1">
        <w:rPr>
          <w:rFonts w:eastAsiaTheme="minorHAnsi" w:cs="Arial"/>
          <w:bCs/>
          <w:i/>
          <w:color w:val="3366FF"/>
          <w:szCs w:val="20"/>
          <w:lang w:eastAsia="en-US"/>
        </w:rPr>
        <w:t xml:space="preserve"> ‚</w:t>
      </w:r>
      <w:proofErr w:type="spellStart"/>
      <w:r w:rsidRPr="007104C1">
        <w:rPr>
          <w:rFonts w:eastAsiaTheme="minorHAnsi" w:cs="Arial"/>
          <w:bCs/>
          <w:i/>
          <w:color w:val="3366FF"/>
          <w:szCs w:val="20"/>
          <w:lang w:eastAsia="en-US"/>
        </w:rPr>
        <w:t>input</w:t>
      </w:r>
      <w:proofErr w:type="spellEnd"/>
      <w:r w:rsidRPr="007104C1">
        <w:rPr>
          <w:rFonts w:eastAsiaTheme="minorHAnsi" w:cs="Arial"/>
          <w:bCs/>
          <w:i/>
          <w:color w:val="3366FF"/>
          <w:szCs w:val="20"/>
          <w:lang w:eastAsia="en-US"/>
        </w:rPr>
        <w:t>‘ (investierte Ressourcen) – ‚</w:t>
      </w:r>
      <w:proofErr w:type="spellStart"/>
      <w:r w:rsidRPr="007104C1">
        <w:rPr>
          <w:rFonts w:eastAsiaTheme="minorHAnsi" w:cs="Arial"/>
          <w:bCs/>
          <w:i/>
          <w:color w:val="3366FF"/>
          <w:szCs w:val="20"/>
          <w:lang w:eastAsia="en-US"/>
        </w:rPr>
        <w:t>outputs</w:t>
      </w:r>
      <w:proofErr w:type="spellEnd"/>
      <w:r w:rsidRPr="007104C1">
        <w:rPr>
          <w:rFonts w:eastAsiaTheme="minorHAnsi" w:cs="Arial"/>
          <w:bCs/>
          <w:i/>
          <w:color w:val="3366FF"/>
          <w:szCs w:val="20"/>
          <w:lang w:eastAsia="en-US"/>
        </w:rPr>
        <w:t>‘</w:t>
      </w:r>
      <w:r w:rsidRPr="007104C1" w:rsidDel="00AE7A6F">
        <w:rPr>
          <w:rFonts w:eastAsiaTheme="minorHAnsi" w:cs="Arial"/>
          <w:bCs/>
          <w:i/>
          <w:color w:val="3366FF"/>
          <w:szCs w:val="20"/>
          <w:lang w:eastAsia="en-US"/>
        </w:rPr>
        <w:t xml:space="preserve"> </w:t>
      </w:r>
      <w:r w:rsidRPr="007104C1">
        <w:rPr>
          <w:rFonts w:eastAsiaTheme="minorHAnsi" w:cs="Arial"/>
          <w:bCs/>
          <w:i/>
          <w:color w:val="3366FF"/>
          <w:szCs w:val="20"/>
          <w:lang w:eastAsia="en-US"/>
        </w:rPr>
        <w:t>(erbrachte Leistungen) – ‚</w:t>
      </w:r>
      <w:proofErr w:type="spellStart"/>
      <w:r w:rsidRPr="007104C1">
        <w:rPr>
          <w:rFonts w:eastAsiaTheme="minorHAnsi" w:cs="Arial"/>
          <w:bCs/>
          <w:i/>
          <w:color w:val="3366FF"/>
          <w:szCs w:val="20"/>
          <w:lang w:eastAsia="en-US"/>
        </w:rPr>
        <w:t>outcomes</w:t>
      </w:r>
      <w:proofErr w:type="spellEnd"/>
      <w:r w:rsidRPr="007104C1">
        <w:rPr>
          <w:rFonts w:eastAsiaTheme="minorHAnsi" w:cs="Arial"/>
          <w:bCs/>
          <w:i/>
          <w:color w:val="3366FF"/>
          <w:szCs w:val="20"/>
          <w:lang w:eastAsia="en-US"/>
        </w:rPr>
        <w:t>‘ (Wirkungen auf Ebene der Zielgruppe) – ‚</w:t>
      </w:r>
      <w:proofErr w:type="spellStart"/>
      <w:r w:rsidRPr="007104C1">
        <w:rPr>
          <w:rFonts w:eastAsiaTheme="minorHAnsi" w:cs="Arial"/>
          <w:bCs/>
          <w:i/>
          <w:color w:val="3366FF"/>
          <w:szCs w:val="20"/>
          <w:lang w:eastAsia="en-US"/>
        </w:rPr>
        <w:t>impact</w:t>
      </w:r>
      <w:proofErr w:type="spellEnd"/>
      <w:r w:rsidRPr="007104C1">
        <w:rPr>
          <w:rFonts w:eastAsiaTheme="minorHAnsi" w:cs="Arial"/>
          <w:bCs/>
          <w:i/>
          <w:color w:val="3366FF"/>
          <w:szCs w:val="20"/>
          <w:lang w:eastAsia="en-US"/>
        </w:rPr>
        <w:t>‘ (Wirkungen auf wirtschaftlicher oder gesellschaftlicher Ebene).</w:t>
      </w:r>
    </w:p>
    <w:p w14:paraId="43A2F5DE" w14:textId="77777777" w:rsidR="00AB6C9F" w:rsidRPr="007104C1" w:rsidRDefault="00AB6C9F" w:rsidP="00AB6C9F">
      <w:pPr>
        <w:spacing w:before="120" w:after="120" w:line="276" w:lineRule="auto"/>
        <w:contextualSpacing/>
        <w:rPr>
          <w:rFonts w:eastAsiaTheme="minorHAnsi" w:cs="Arial"/>
          <w:bCs/>
          <w:i/>
          <w:color w:val="3366FF"/>
          <w:szCs w:val="20"/>
          <w:lang w:eastAsia="en-US"/>
        </w:rPr>
      </w:pPr>
      <w:r w:rsidRPr="007104C1">
        <w:rPr>
          <w:rFonts w:eastAsiaTheme="minorHAnsi" w:cs="Arial"/>
          <w:bCs/>
          <w:i/>
          <w:color w:val="3366FF"/>
          <w:szCs w:val="20"/>
          <w:lang w:eastAsia="en-US"/>
        </w:rPr>
        <w:t>Illustrieren Sie den Transfer anhand weniger Beispiele und ordnen sie diese einer der drei Wirkungs</w:t>
      </w:r>
      <w:r w:rsidRPr="007104C1">
        <w:rPr>
          <w:rFonts w:eastAsiaTheme="minorHAnsi" w:cs="Arial"/>
          <w:bCs/>
          <w:i/>
          <w:color w:val="3366FF"/>
          <w:szCs w:val="20"/>
          <w:lang w:eastAsia="en-US"/>
        </w:rPr>
        <w:softHyphen/>
        <w:t>kategorien zu:</w:t>
      </w:r>
    </w:p>
    <w:p w14:paraId="5DBF19DE" w14:textId="77777777" w:rsidR="00AB6C9F" w:rsidRPr="007104C1"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7104C1">
        <w:rPr>
          <w:rFonts w:eastAsiaTheme="minorHAnsi" w:cs="Arial"/>
          <w:bCs/>
          <w:i/>
          <w:color w:val="3366FF"/>
          <w:szCs w:val="20"/>
          <w:lang w:eastAsia="en-US"/>
        </w:rPr>
        <w:t>Technologietransfer</w:t>
      </w:r>
    </w:p>
    <w:p w14:paraId="07504540" w14:textId="4C86F6E3" w:rsidR="00AB6C9F" w:rsidRPr="007104C1"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7104C1">
        <w:rPr>
          <w:rFonts w:eastAsiaTheme="minorHAnsi" w:cs="Arial"/>
          <w:bCs/>
          <w:i/>
          <w:color w:val="3366FF"/>
          <w:szCs w:val="20"/>
          <w:lang w:eastAsia="en-US"/>
        </w:rPr>
        <w:t xml:space="preserve">Wissen für </w:t>
      </w:r>
      <w:proofErr w:type="spellStart"/>
      <w:proofErr w:type="gramStart"/>
      <w:r w:rsidRPr="007104C1">
        <w:rPr>
          <w:rFonts w:eastAsiaTheme="minorHAnsi" w:cs="Arial"/>
          <w:bCs/>
          <w:i/>
          <w:color w:val="3366FF"/>
          <w:szCs w:val="20"/>
          <w:lang w:eastAsia="en-US"/>
        </w:rPr>
        <w:t>Entscheider</w:t>
      </w:r>
      <w:r w:rsidR="00427B7B">
        <w:rPr>
          <w:rFonts w:eastAsiaTheme="minorHAnsi" w:cs="Arial"/>
          <w:bCs/>
          <w:i/>
          <w:color w:val="3366FF"/>
          <w:szCs w:val="20"/>
          <w:lang w:eastAsia="en-US"/>
        </w:rPr>
        <w:t>:innen</w:t>
      </w:r>
      <w:proofErr w:type="spellEnd"/>
      <w:proofErr w:type="gramEnd"/>
    </w:p>
    <w:p w14:paraId="3C434B1B" w14:textId="767F92B6" w:rsidR="00AB6C9F" w:rsidRPr="002E427B"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7104C1">
        <w:rPr>
          <w:rFonts w:eastAsiaTheme="minorHAnsi" w:cs="Arial"/>
          <w:bCs/>
          <w:i/>
          <w:color w:val="3366FF"/>
          <w:szCs w:val="20"/>
          <w:lang w:eastAsia="en-US"/>
        </w:rPr>
        <w:t>Wissen für Betroffene</w:t>
      </w:r>
    </w:p>
    <w:p w14:paraId="7CA52518" w14:textId="77777777" w:rsidR="00AB6C9F" w:rsidRPr="00B606E2" w:rsidRDefault="00AB6C9F" w:rsidP="00AB6C9F">
      <w:pPr>
        <w:pStyle w:val="berschrift3PFB"/>
        <w:rPr>
          <w:color w:val="002864"/>
        </w:rPr>
      </w:pPr>
      <w:bookmarkStart w:id="30" w:name="_Toc83394521"/>
      <w:bookmarkStart w:id="31" w:name="_Toc154042354"/>
      <w:r w:rsidRPr="00B606E2">
        <w:rPr>
          <w:color w:val="002864"/>
        </w:rPr>
        <w:t>4.4</w:t>
      </w:r>
      <w:r w:rsidRPr="00B606E2">
        <w:rPr>
          <w:color w:val="002864"/>
        </w:rPr>
        <w:tab/>
        <w:t>Drittmitteleinwerbung</w:t>
      </w:r>
      <w:bookmarkEnd w:id="30"/>
      <w:bookmarkEnd w:id="31"/>
    </w:p>
    <w:p w14:paraId="4B0D5C8E" w14:textId="0C2907C0" w:rsidR="00AB6C9F" w:rsidRPr="002E427B" w:rsidRDefault="00AB6C9F" w:rsidP="002E427B">
      <w:pPr>
        <w:spacing w:before="120" w:after="120" w:line="276" w:lineRule="auto"/>
        <w:rPr>
          <w:rFonts w:eastAsiaTheme="minorHAnsi" w:cs="Arial"/>
          <w:i/>
          <w:color w:val="3366FF"/>
          <w:szCs w:val="20"/>
          <w:lang w:eastAsia="en-US"/>
        </w:rPr>
      </w:pPr>
      <w:r w:rsidRPr="007104C1">
        <w:rPr>
          <w:rFonts w:eastAsiaTheme="minorHAnsi" w:cs="Arial"/>
          <w:i/>
          <w:color w:val="3366FF"/>
          <w:szCs w:val="20"/>
          <w:lang w:eastAsia="en-US"/>
        </w:rPr>
        <w:t xml:space="preserve">Beispiele wichtiger eingeworbener Projekte (z.B. BMBF, </w:t>
      </w:r>
      <w:proofErr w:type="spellStart"/>
      <w:r w:rsidRPr="007104C1">
        <w:rPr>
          <w:rFonts w:eastAsiaTheme="minorHAnsi" w:cs="Arial"/>
          <w:i/>
          <w:color w:val="3366FF"/>
          <w:szCs w:val="20"/>
          <w:lang w:eastAsia="en-US"/>
        </w:rPr>
        <w:t>BMWi</w:t>
      </w:r>
      <w:proofErr w:type="spellEnd"/>
      <w:r w:rsidRPr="007104C1">
        <w:rPr>
          <w:rFonts w:eastAsiaTheme="minorHAnsi" w:cs="Arial"/>
          <w:i/>
          <w:color w:val="3366FF"/>
          <w:szCs w:val="20"/>
          <w:lang w:eastAsia="en-US"/>
        </w:rPr>
        <w:t>, DFG, Industrie, EU inkl. ERC-Grants)</w:t>
      </w:r>
    </w:p>
    <w:p w14:paraId="5AA4840F" w14:textId="5AF404B1" w:rsidR="00AB6C9F" w:rsidRPr="00B606E2" w:rsidRDefault="00AB6C9F" w:rsidP="00AB6C9F">
      <w:pPr>
        <w:pStyle w:val="berschrift3PFB"/>
        <w:rPr>
          <w:color w:val="002864"/>
        </w:rPr>
      </w:pPr>
      <w:bookmarkStart w:id="32" w:name="_Toc83369192"/>
      <w:bookmarkStart w:id="33" w:name="_Toc84340649"/>
      <w:bookmarkStart w:id="34" w:name="_Toc154042355"/>
      <w:r w:rsidRPr="00B606E2">
        <w:rPr>
          <w:color w:val="002864"/>
        </w:rPr>
        <w:t>4.5</w:t>
      </w:r>
      <w:r w:rsidRPr="00B606E2">
        <w:rPr>
          <w:color w:val="002864"/>
        </w:rPr>
        <w:tab/>
        <w:t>Forschungsinfrastrukturen</w:t>
      </w:r>
      <w:bookmarkEnd w:id="32"/>
      <w:bookmarkEnd w:id="33"/>
      <w:bookmarkEnd w:id="34"/>
    </w:p>
    <w:p w14:paraId="746B106F" w14:textId="77777777" w:rsidR="00AB6C9F" w:rsidRPr="00A25DEC" w:rsidRDefault="00AB6C9F" w:rsidP="00AB6C9F">
      <w:pPr>
        <w:spacing w:before="120" w:after="120" w:line="276" w:lineRule="auto"/>
        <w:contextualSpacing/>
        <w:rPr>
          <w:rFonts w:eastAsiaTheme="minorHAnsi" w:cs="Arial"/>
          <w:bCs/>
          <w:i/>
          <w:color w:val="3366FF"/>
          <w:szCs w:val="20"/>
          <w:lang w:eastAsia="en-US"/>
        </w:rPr>
      </w:pPr>
      <w:r w:rsidRPr="00A25DEC">
        <w:rPr>
          <w:rFonts w:eastAsiaTheme="minorHAnsi" w:cs="Arial"/>
          <w:bCs/>
          <w:i/>
          <w:color w:val="3366FF"/>
          <w:szCs w:val="20"/>
          <w:lang w:eastAsia="en-US"/>
        </w:rPr>
        <w:t xml:space="preserve">Bericht zu Entwicklungen bei </w:t>
      </w:r>
    </w:p>
    <w:p w14:paraId="4A625C1F" w14:textId="77777777" w:rsidR="00AB6C9F" w:rsidRPr="00A25DEC"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A25DEC">
        <w:rPr>
          <w:rFonts w:eastAsiaTheme="minorHAnsi" w:cs="Arial"/>
          <w:bCs/>
          <w:i/>
          <w:color w:val="3366FF"/>
          <w:szCs w:val="20"/>
          <w:lang w:eastAsia="en-US"/>
        </w:rPr>
        <w:t>Strategieprozessen zur Integration der FIS in nationale und internationale Netzwerke</w:t>
      </w:r>
    </w:p>
    <w:p w14:paraId="3A74FD62" w14:textId="77777777" w:rsidR="00AB6C9F" w:rsidRPr="00A25DEC"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A25DEC">
        <w:rPr>
          <w:rFonts w:eastAsiaTheme="minorHAnsi" w:cs="Arial"/>
          <w:bCs/>
          <w:i/>
          <w:color w:val="3366FF"/>
          <w:szCs w:val="20"/>
          <w:lang w:eastAsia="en-US"/>
        </w:rPr>
        <w:t xml:space="preserve"> „Life Cycle“-Management der FIS (Austausch mit Nutzergruppen und Industriepartnern, Planungen zu „Science Case“ und „Industrial Case“ usw.)</w:t>
      </w:r>
    </w:p>
    <w:p w14:paraId="35297690" w14:textId="77777777" w:rsidR="00AB6C9F" w:rsidRPr="00A25DEC"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A25DEC">
        <w:rPr>
          <w:rFonts w:eastAsiaTheme="minorHAnsi" w:cs="Arial"/>
          <w:bCs/>
          <w:i/>
          <w:color w:val="3366FF"/>
          <w:szCs w:val="20"/>
          <w:lang w:eastAsia="en-US"/>
        </w:rPr>
        <w:t>Strategien im Umgang mit den Chancen und Risiken der digitalen Transformation für die FIS („Remote“-Betrieb, Datenzugang, „</w:t>
      </w:r>
      <w:proofErr w:type="spellStart"/>
      <w:r w:rsidRPr="00A25DEC">
        <w:rPr>
          <w:rFonts w:eastAsiaTheme="minorHAnsi" w:cs="Arial"/>
          <w:bCs/>
          <w:i/>
          <w:color w:val="3366FF"/>
          <w:szCs w:val="20"/>
          <w:lang w:eastAsia="en-US"/>
        </w:rPr>
        <w:t>Cyber</w:t>
      </w:r>
      <w:proofErr w:type="spellEnd"/>
      <w:r w:rsidRPr="00A25DEC">
        <w:rPr>
          <w:rFonts w:eastAsiaTheme="minorHAnsi" w:cs="Arial"/>
          <w:bCs/>
          <w:i/>
          <w:color w:val="3366FF"/>
          <w:szCs w:val="20"/>
          <w:lang w:eastAsia="en-US"/>
        </w:rPr>
        <w:t xml:space="preserve"> Security“, KI usw.)</w:t>
      </w:r>
    </w:p>
    <w:p w14:paraId="12B6439D" w14:textId="77777777" w:rsidR="00AB6C9F" w:rsidRPr="00A25DEC"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A25DEC">
        <w:rPr>
          <w:rFonts w:eastAsiaTheme="minorHAnsi" w:cs="Arial"/>
          <w:bCs/>
          <w:i/>
          <w:color w:val="3366FF"/>
          <w:szCs w:val="20"/>
          <w:lang w:eastAsia="en-US"/>
        </w:rPr>
        <w:t>Maßnahmen zur Erhöhung der Nutzung bestehender Anlagen durch Industriepartner bzw. zur Erhöhung des Technologietransfers („</w:t>
      </w:r>
      <w:proofErr w:type="spellStart"/>
      <w:r w:rsidRPr="00A25DEC">
        <w:rPr>
          <w:rFonts w:eastAsiaTheme="minorHAnsi" w:cs="Arial"/>
          <w:bCs/>
          <w:i/>
          <w:color w:val="3366FF"/>
          <w:szCs w:val="20"/>
          <w:lang w:eastAsia="en-US"/>
        </w:rPr>
        <w:t>Liason</w:t>
      </w:r>
      <w:proofErr w:type="spellEnd"/>
      <w:r w:rsidRPr="00A25DEC">
        <w:rPr>
          <w:rFonts w:eastAsiaTheme="minorHAnsi" w:cs="Arial"/>
          <w:bCs/>
          <w:i/>
          <w:color w:val="3366FF"/>
          <w:szCs w:val="20"/>
          <w:lang w:eastAsia="en-US"/>
        </w:rPr>
        <w:t xml:space="preserve"> Officer“, „Plug &amp; Play“-Service für Industriepartner usw.)</w:t>
      </w:r>
    </w:p>
    <w:p w14:paraId="754C9494" w14:textId="77777777" w:rsidR="00AB6C9F" w:rsidRPr="00A25DEC" w:rsidRDefault="00AB6C9F" w:rsidP="00AB6C9F">
      <w:pPr>
        <w:numPr>
          <w:ilvl w:val="0"/>
          <w:numId w:val="34"/>
        </w:numPr>
        <w:spacing w:before="120" w:after="120" w:line="276" w:lineRule="auto"/>
        <w:contextualSpacing/>
        <w:rPr>
          <w:rFonts w:eastAsiaTheme="minorHAnsi" w:cs="Arial"/>
          <w:bCs/>
          <w:i/>
          <w:color w:val="3366FF"/>
          <w:szCs w:val="20"/>
          <w:lang w:eastAsia="en-US"/>
        </w:rPr>
      </w:pPr>
      <w:r w:rsidRPr="00A25DEC">
        <w:rPr>
          <w:rFonts w:eastAsiaTheme="minorHAnsi" w:cs="Arial"/>
          <w:bCs/>
          <w:i/>
          <w:color w:val="3366FF"/>
          <w:szCs w:val="20"/>
          <w:lang w:eastAsia="en-US"/>
        </w:rPr>
        <w:t xml:space="preserve">Entwicklungen bei der Einbindung der Öffentlichkeit bei Planung, Bau und Betrieb der FIS (Öffentlichkeitsarbeit, Wissenstransfer etc.) </w:t>
      </w:r>
    </w:p>
    <w:p w14:paraId="15ECFAF6" w14:textId="0E717894" w:rsidR="00AB6C9F" w:rsidRDefault="00AB6C9F" w:rsidP="00AB6C9F">
      <w:pPr>
        <w:spacing w:before="120" w:after="120" w:line="276" w:lineRule="auto"/>
        <w:rPr>
          <w:rFonts w:eastAsiaTheme="minorHAnsi" w:cs="Arial"/>
          <w:bCs/>
          <w:i/>
          <w:color w:val="3366FF"/>
          <w:szCs w:val="20"/>
          <w:lang w:eastAsia="en-US"/>
        </w:rPr>
      </w:pPr>
      <w:r w:rsidRPr="00A25DEC">
        <w:rPr>
          <w:rFonts w:eastAsiaTheme="minorHAnsi" w:cs="Arial"/>
          <w:bCs/>
          <w:i/>
          <w:color w:val="3366FF"/>
          <w:szCs w:val="20"/>
          <w:lang w:eastAsia="en-US"/>
        </w:rPr>
        <w:t>Hinweis: Für den PAKT-Bericht findet bereits dieselbe Abfrage auf Ebene Zentrum statt, die entsprechend für den Bericht auf Helmholtz-Ebene gebündelt wird. Die (ggf. aktualisierten) Bausteine können hier Anwendung finden.</w:t>
      </w:r>
    </w:p>
    <w:p w14:paraId="322B6FBA" w14:textId="1B28BDBE" w:rsidR="007A5925" w:rsidRDefault="007D016E" w:rsidP="00AB6C9F">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Abschließend</w:t>
      </w:r>
      <w:r w:rsidRPr="007D016E">
        <w:rPr>
          <w:rFonts w:eastAsiaTheme="minorHAnsi" w:cs="Arial"/>
          <w:bCs/>
          <w:color w:val="auto"/>
          <w:szCs w:val="20"/>
          <w:lang w:eastAsia="en-US"/>
        </w:rPr>
        <w:t xml:space="preserve"> werden die spezifischen forschungspolitischen Ziel</w:t>
      </w:r>
      <w:r>
        <w:rPr>
          <w:rFonts w:eastAsiaTheme="minorHAnsi" w:cs="Arial"/>
          <w:bCs/>
          <w:color w:val="auto"/>
          <w:szCs w:val="20"/>
          <w:lang w:eastAsia="en-US"/>
        </w:rPr>
        <w:t>vereinbarungen zu den Forschungsinfrastrukturen auf Ebene der To</w:t>
      </w:r>
      <w:r w:rsidRPr="007D016E">
        <w:rPr>
          <w:rFonts w:eastAsiaTheme="minorHAnsi" w:cs="Arial"/>
          <w:bCs/>
          <w:color w:val="auto"/>
          <w:szCs w:val="20"/>
          <w:lang w:eastAsia="en-US"/>
        </w:rPr>
        <w:t>pics genannt und eine Zwischenbilanz zum Stand der Umsetzung</w:t>
      </w:r>
      <w:r>
        <w:rPr>
          <w:rFonts w:eastAsiaTheme="minorHAnsi" w:cs="Arial"/>
          <w:bCs/>
          <w:color w:val="auto"/>
          <w:szCs w:val="20"/>
          <w:lang w:eastAsia="en-US"/>
        </w:rPr>
        <w:t xml:space="preserve"> nach Ablauf der Hälfte der Programmperiode gezogen, im Einzelnen: </w:t>
      </w:r>
    </w:p>
    <w:p w14:paraId="683EFBF8" w14:textId="120169FE" w:rsidR="007D016E" w:rsidRPr="007D016E" w:rsidRDefault="007D016E" w:rsidP="007D016E">
      <w:pPr>
        <w:spacing w:before="120" w:after="120" w:line="276" w:lineRule="auto"/>
        <w:rPr>
          <w:rFonts w:eastAsiaTheme="minorHAnsi" w:cs="Arial"/>
          <w:color w:val="auto"/>
          <w:szCs w:val="20"/>
          <w:shd w:val="clear" w:color="auto" w:fill="CDEEFB"/>
          <w:lang w:eastAsia="en-US"/>
        </w:rPr>
      </w:pPr>
      <w:r w:rsidRPr="007D016E">
        <w:rPr>
          <w:rFonts w:eastAsiaTheme="minorHAnsi" w:cs="Arial"/>
          <w:color w:val="auto"/>
          <w:szCs w:val="20"/>
          <w:shd w:val="clear" w:color="auto" w:fill="CDEEFB"/>
          <w:lang w:eastAsia="en-US"/>
        </w:rPr>
        <w:t>Bereitstellung von Großforschungsanlagen für Nutzer der GSI/FAIR, die dem MU-Programm angeschlossen sind, einschließlich der Beschleunigeranlagen UNILAC, SIS18 und FSR sowie des FAIR Green IT Cube.</w:t>
      </w:r>
    </w:p>
    <w:p w14:paraId="4ED49B68" w14:textId="4464BC68" w:rsidR="007D016E" w:rsidRPr="007D016E" w:rsidRDefault="007D016E" w:rsidP="007D016E">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53554643" w14:textId="300ED464" w:rsidR="007D016E" w:rsidRPr="007D016E" w:rsidRDefault="007D016E" w:rsidP="007D016E">
      <w:pPr>
        <w:spacing w:before="120" w:after="120" w:line="276" w:lineRule="auto"/>
        <w:rPr>
          <w:rFonts w:eastAsiaTheme="minorHAnsi" w:cs="Arial"/>
          <w:color w:val="auto"/>
          <w:szCs w:val="20"/>
          <w:shd w:val="clear" w:color="auto" w:fill="CDEEFB"/>
          <w:lang w:eastAsia="en-US"/>
        </w:rPr>
      </w:pPr>
      <w:r w:rsidRPr="007D016E">
        <w:rPr>
          <w:rFonts w:eastAsiaTheme="minorHAnsi" w:cs="Arial"/>
          <w:color w:val="auto"/>
          <w:szCs w:val="20"/>
          <w:shd w:val="clear" w:color="auto" w:fill="CDEEFB"/>
          <w:lang w:eastAsia="en-US"/>
        </w:rPr>
        <w:t xml:space="preserve">Betreiben der deutschen Tier-Datenzentren für die LHC-Experimente, für Belle und andere Konsortien in der Teilchen- und Astroteilchenphysik (siehe Programm MT). </w:t>
      </w:r>
    </w:p>
    <w:p w14:paraId="6ED01765" w14:textId="48A87585" w:rsidR="007D016E" w:rsidRPr="007D016E" w:rsidRDefault="007D016E" w:rsidP="007D016E">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09756B22" w14:textId="1202D0C8" w:rsidR="007D016E" w:rsidRPr="007D016E" w:rsidRDefault="007D016E" w:rsidP="007D016E">
      <w:pPr>
        <w:spacing w:before="120" w:after="120" w:line="276" w:lineRule="auto"/>
        <w:rPr>
          <w:rFonts w:eastAsiaTheme="minorHAnsi" w:cs="Arial"/>
          <w:color w:val="auto"/>
          <w:szCs w:val="20"/>
          <w:shd w:val="clear" w:color="auto" w:fill="CDEEFB"/>
          <w:lang w:eastAsia="en-US"/>
        </w:rPr>
      </w:pPr>
      <w:r w:rsidRPr="007D016E">
        <w:rPr>
          <w:rFonts w:eastAsiaTheme="minorHAnsi" w:cs="Arial"/>
          <w:color w:val="auto"/>
          <w:szCs w:val="20"/>
          <w:shd w:val="clear" w:color="auto" w:fill="CDEEFB"/>
          <w:lang w:eastAsia="en-US"/>
        </w:rPr>
        <w:t>Insbesondere soll GridKa so weiterentwickelt werden, dass es in der Lage ist, die wesentlich höheren Datenströme des HL-LHC zu bewältigen.</w:t>
      </w:r>
    </w:p>
    <w:p w14:paraId="20619663" w14:textId="5CCD1611" w:rsidR="007D016E" w:rsidRPr="007D016E" w:rsidRDefault="007D016E" w:rsidP="007D016E">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49AB372E" w14:textId="2EAA401F" w:rsidR="007D016E" w:rsidRPr="007D016E" w:rsidRDefault="007D016E" w:rsidP="007D016E">
      <w:pPr>
        <w:spacing w:before="120" w:after="120" w:line="276" w:lineRule="auto"/>
        <w:rPr>
          <w:rFonts w:eastAsiaTheme="minorHAnsi" w:cs="Arial"/>
          <w:color w:val="auto"/>
          <w:szCs w:val="20"/>
          <w:shd w:val="clear" w:color="auto" w:fill="CDEEFB"/>
          <w:lang w:eastAsia="en-US"/>
        </w:rPr>
      </w:pPr>
      <w:r w:rsidRPr="007D016E">
        <w:rPr>
          <w:rFonts w:eastAsiaTheme="minorHAnsi" w:cs="Arial"/>
          <w:color w:val="auto"/>
          <w:szCs w:val="20"/>
          <w:shd w:val="clear" w:color="auto" w:fill="CDEEFB"/>
          <w:lang w:eastAsia="en-US"/>
        </w:rPr>
        <w:t xml:space="preserve">Bewältigung zusätzlicher Herausforderungen für die großen Forschungsinfrastrukturen, die im Rahmen des Programms genutzt werden, z. B. die Aufrüstung des LHC mit hoher </w:t>
      </w:r>
      <w:proofErr w:type="spellStart"/>
      <w:r w:rsidRPr="007D016E">
        <w:rPr>
          <w:rFonts w:eastAsiaTheme="minorHAnsi" w:cs="Arial"/>
          <w:color w:val="auto"/>
          <w:szCs w:val="20"/>
          <w:shd w:val="clear" w:color="auto" w:fill="CDEEFB"/>
          <w:lang w:eastAsia="en-US"/>
        </w:rPr>
        <w:t>Luminosität</w:t>
      </w:r>
      <w:proofErr w:type="spellEnd"/>
      <w:r w:rsidRPr="007D016E">
        <w:rPr>
          <w:rFonts w:eastAsiaTheme="minorHAnsi" w:cs="Arial"/>
          <w:color w:val="auto"/>
          <w:szCs w:val="20"/>
          <w:shd w:val="clear" w:color="auto" w:fill="CDEEFB"/>
          <w:lang w:eastAsia="en-US"/>
        </w:rPr>
        <w:t xml:space="preserve">, neuartige Sensoren und Detektorsysteme, das Gamma-Observatorium am CTA, das IAXO-Experiment, das interdisziplinäre Neutrino-Observatorium IceCube-Gen2, das Globale Observatorium für kosmische Strahlung GCOS, die Aufrüstung von </w:t>
      </w:r>
      <w:proofErr w:type="spellStart"/>
      <w:r w:rsidRPr="007D016E">
        <w:rPr>
          <w:rFonts w:eastAsiaTheme="minorHAnsi" w:cs="Arial"/>
          <w:color w:val="auto"/>
          <w:szCs w:val="20"/>
          <w:shd w:val="clear" w:color="auto" w:fill="CDEEFB"/>
          <w:lang w:eastAsia="en-US"/>
        </w:rPr>
        <w:t>AugerPrime</w:t>
      </w:r>
      <w:proofErr w:type="spellEnd"/>
      <w:r w:rsidRPr="007D016E">
        <w:rPr>
          <w:rFonts w:eastAsiaTheme="minorHAnsi" w:cs="Arial"/>
          <w:color w:val="auto"/>
          <w:szCs w:val="20"/>
          <w:shd w:val="clear" w:color="auto" w:fill="CDEEFB"/>
          <w:lang w:eastAsia="en-US"/>
        </w:rPr>
        <w:t xml:space="preserve"> und das DARWIN-Projekt.</w:t>
      </w:r>
    </w:p>
    <w:p w14:paraId="3AE181E8" w14:textId="1AE57354" w:rsidR="007D016E" w:rsidRPr="007D016E" w:rsidRDefault="007D016E" w:rsidP="007D016E">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6A4BB7AA" w14:textId="77777777" w:rsidR="00AB6C9F" w:rsidRPr="00B606E2" w:rsidRDefault="00AB6C9F" w:rsidP="00AB6C9F">
      <w:pPr>
        <w:pStyle w:val="Uberschrift2PFB"/>
        <w:rPr>
          <w:color w:val="002864"/>
        </w:rPr>
      </w:pPr>
      <w:bookmarkStart w:id="35" w:name="_Toc83394522"/>
      <w:bookmarkStart w:id="36" w:name="_Toc154042356"/>
      <w:r w:rsidRPr="00B606E2">
        <w:rPr>
          <w:color w:val="002864"/>
        </w:rPr>
        <w:t>5</w:t>
      </w:r>
      <w:r w:rsidRPr="00B606E2">
        <w:rPr>
          <w:color w:val="002864"/>
        </w:rPr>
        <w:tab/>
        <w:t>Erfolgskennzahlen und Programmressourcen</w:t>
      </w:r>
      <w:bookmarkEnd w:id="35"/>
      <w:bookmarkEnd w:id="36"/>
    </w:p>
    <w:p w14:paraId="75D1E6A5" w14:textId="77777777" w:rsidR="00AB6C9F" w:rsidRPr="00B606E2" w:rsidRDefault="00AB6C9F" w:rsidP="00AB6C9F">
      <w:pPr>
        <w:pStyle w:val="berschrift3PFB"/>
        <w:rPr>
          <w:color w:val="002864" w:themeColor="text2"/>
        </w:rPr>
      </w:pPr>
      <w:bookmarkStart w:id="37" w:name="_Toc83394523"/>
      <w:bookmarkStart w:id="38" w:name="_Toc154042357"/>
      <w:r w:rsidRPr="00B606E2">
        <w:rPr>
          <w:color w:val="002864" w:themeColor="text2"/>
        </w:rPr>
        <w:t>5.1</w:t>
      </w:r>
      <w:r w:rsidRPr="00B606E2">
        <w:rPr>
          <w:color w:val="002864" w:themeColor="text2"/>
        </w:rPr>
        <w:tab/>
        <w:t>Quantitative Indikatoren</w:t>
      </w:r>
      <w:bookmarkEnd w:id="37"/>
      <w:bookmarkEnd w:id="38"/>
    </w:p>
    <w:p w14:paraId="3F55BD42" w14:textId="08EFE65F" w:rsidR="005B3C2E" w:rsidRDefault="005B3C2E" w:rsidP="00D83BF3">
      <w:pPr>
        <w:pStyle w:val="berschrift4PFBkeinTOC"/>
        <w:rPr>
          <w:color w:val="002864" w:themeColor="text2"/>
        </w:rPr>
      </w:pPr>
      <w:r>
        <w:rPr>
          <w:noProof/>
          <w:color w:val="002864" w:themeColor="text2"/>
          <w:lang w:eastAsia="de-DE"/>
        </w:rPr>
        <mc:AlternateContent>
          <mc:Choice Requires="wps">
            <w:drawing>
              <wp:anchor distT="0" distB="0" distL="114300" distR="114300" simplePos="0" relativeHeight="251659264" behindDoc="0" locked="0" layoutInCell="1" allowOverlap="1" wp14:anchorId="759FA5FC" wp14:editId="7704B87A">
                <wp:simplePos x="0" y="0"/>
                <wp:positionH relativeFrom="margin">
                  <wp:align>center</wp:align>
                </wp:positionH>
                <wp:positionV relativeFrom="paragraph">
                  <wp:posOffset>1887220</wp:posOffset>
                </wp:positionV>
                <wp:extent cx="2318657" cy="669472"/>
                <wp:effectExtent l="38100" t="533400" r="43815" b="530860"/>
                <wp:wrapNone/>
                <wp:docPr id="3" name="Rechteck 3"/>
                <wp:cNvGraphicFramePr/>
                <a:graphic xmlns:a="http://schemas.openxmlformats.org/drawingml/2006/main">
                  <a:graphicData uri="http://schemas.microsoft.com/office/word/2010/wordprocessingShape">
                    <wps:wsp>
                      <wps:cNvSpPr/>
                      <wps:spPr>
                        <a:xfrm rot="19887647">
                          <a:off x="0" y="0"/>
                          <a:ext cx="2318657" cy="669472"/>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9253288" w14:textId="5F86A38F" w:rsidR="009A6079" w:rsidRPr="007A1666" w:rsidRDefault="009A6079" w:rsidP="005B3C2E">
                            <w:pPr>
                              <w:jc w:val="center"/>
                              <w:rPr>
                                <w:color w:val="808080" w:themeColor="background1" w:themeShade="80"/>
                                <w:sz w:val="48"/>
                              </w:rPr>
                            </w:pPr>
                            <w:r w:rsidRPr="007A1666">
                              <w:rPr>
                                <w:color w:val="808080" w:themeColor="background1" w:themeShade="80"/>
                                <w:sz w:val="48"/>
                              </w:rPr>
                              <w:t>Beispiel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FA5FC" id="Rechteck 3" o:spid="_x0000_s1026" style="position:absolute;left:0;text-align:left;margin-left:0;margin-top:148.6pt;width:182.55pt;height:52.7pt;rotation:-1870346fd;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" fillcolor="white [3212]" strokecolor="black [3213]" strokeweight=".25pt">
                <v:stroke dashstyle="dash"/>
                <v:textbox>
                  <w:txbxContent>
                    <w:p w14:paraId="19253288" w14:textId="5F86A38F" w:rsidR="009A6079" w:rsidRPr="007A1666" w:rsidRDefault="009A6079" w:rsidP="005B3C2E">
                      <w:pPr>
                        <w:jc w:val="center"/>
                        <w:rPr>
                          <w:color w:val="808080" w:themeColor="background1" w:themeShade="80"/>
                          <w:sz w:val="48"/>
                        </w:rPr>
                      </w:pPr>
                      <w:r w:rsidRPr="007A1666">
                        <w:rPr>
                          <w:color w:val="808080" w:themeColor="background1" w:themeShade="80"/>
                          <w:sz w:val="48"/>
                        </w:rPr>
                        <w:t>Beispiel</w:t>
                      </w:r>
                    </w:p>
                  </w:txbxContent>
                </v:textbox>
                <w10:wrap anchorx="margin"/>
              </v:rect>
            </w:pict>
          </mc:Fallback>
        </mc:AlternateContent>
      </w:r>
      <w:r w:rsidR="00B2353B" w:rsidRPr="00B2353B">
        <w:rPr>
          <w:noProof/>
          <w:color w:val="002864" w:themeColor="text2"/>
          <w:lang w:eastAsia="de-DE"/>
        </w:rPr>
        <w:drawing>
          <wp:inline distT="0" distB="0" distL="0" distR="0" wp14:anchorId="29578552" wp14:editId="615E84C9">
            <wp:extent cx="5760720" cy="408918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089180"/>
                    </a:xfrm>
                    <a:prstGeom prst="rect">
                      <a:avLst/>
                    </a:prstGeom>
                    <a:noFill/>
                    <a:ln>
                      <a:noFill/>
                    </a:ln>
                  </pic:spPr>
                </pic:pic>
              </a:graphicData>
            </a:graphic>
          </wp:inline>
        </w:drawing>
      </w:r>
    </w:p>
    <w:p w14:paraId="424F4E23" w14:textId="7A62E770" w:rsidR="00AB6C9F" w:rsidRPr="00B606E2" w:rsidRDefault="00AB6C9F" w:rsidP="00D83BF3">
      <w:pPr>
        <w:pStyle w:val="berschrift4PFBkeinTOC"/>
        <w:rPr>
          <w:color w:val="002864" w:themeColor="text2"/>
        </w:rPr>
      </w:pPr>
      <w:r w:rsidRPr="00B606E2">
        <w:rPr>
          <w:color w:val="002864" w:themeColor="text2"/>
        </w:rPr>
        <w:t xml:space="preserve">Kommentierungen zu den dargestellten Erfolgsindikatoren: </w:t>
      </w:r>
    </w:p>
    <w:p w14:paraId="77756E2D" w14:textId="449CE6B8" w:rsidR="00AB6C9F" w:rsidRPr="00001823" w:rsidRDefault="00001823" w:rsidP="00001823">
      <w:pPr>
        <w:spacing w:before="120" w:after="120" w:line="276" w:lineRule="auto"/>
        <w:rPr>
          <w:rFonts w:eastAsiaTheme="minorHAnsi" w:cs="Arial"/>
          <w:bCs/>
          <w:i/>
          <w:color w:val="3366FF"/>
          <w:szCs w:val="20"/>
          <w:lang w:eastAsia="en-US"/>
        </w:rPr>
      </w:pPr>
      <w:r w:rsidRPr="00001823">
        <w:rPr>
          <w:rFonts w:eastAsiaTheme="minorHAnsi" w:cs="Arial"/>
          <w:bCs/>
          <w:i/>
          <w:color w:val="3366FF"/>
          <w:szCs w:val="20"/>
          <w:lang w:eastAsia="en-US"/>
        </w:rPr>
        <w:t>Bitte ergänzen Sie hier Ihre Erklärungen und Kommentierungen von Entwicklungen und Veränderungen in der Anzahl der ISI oder SCOPUS zitierten Publikationen, Drittmittelerträge, abgeschlossenen Dissertationen sowie der Kapazität der grund- und drittmittelfinanzierten Wissenschaftler/innen:</w:t>
      </w:r>
    </w:p>
    <w:p w14:paraId="6E391EFC" w14:textId="00638A2C" w:rsidR="00AB6C9F" w:rsidRPr="00001823" w:rsidRDefault="00AB6C9F" w:rsidP="00001823">
      <w:pPr>
        <w:spacing w:before="120" w:after="120" w:line="276" w:lineRule="auto"/>
        <w:rPr>
          <w:rFonts w:eastAsiaTheme="minorHAnsi" w:cs="Arial"/>
          <w:bCs/>
          <w:color w:val="auto"/>
          <w:szCs w:val="20"/>
          <w:u w:val="single"/>
          <w:lang w:eastAsia="en-US"/>
        </w:rPr>
      </w:pPr>
      <w:r w:rsidRPr="007104C1">
        <w:rPr>
          <w:rFonts w:eastAsiaTheme="minorHAnsi" w:cs="Arial"/>
          <w:bCs/>
          <w:color w:val="auto"/>
          <w:szCs w:val="20"/>
          <w:u w:val="single"/>
          <w:lang w:eastAsia="en-US"/>
        </w:rPr>
        <w:t>Publikationen:</w:t>
      </w:r>
      <w:r w:rsidRPr="007104C1">
        <w:rPr>
          <w:rFonts w:eastAsiaTheme="minorHAnsi" w:cs="Arial"/>
          <w:bCs/>
          <w:color w:val="auto"/>
          <w:szCs w:val="20"/>
          <w:lang w:eastAsia="en-US"/>
        </w:rPr>
        <w:t xml:space="preserve"> </w:t>
      </w:r>
    </w:p>
    <w:p w14:paraId="1C93C79F" w14:textId="14B36924" w:rsidR="00AB6C9F" w:rsidRPr="00001823" w:rsidRDefault="00AB6C9F" w:rsidP="00001823">
      <w:pPr>
        <w:spacing w:before="120" w:after="120" w:line="276" w:lineRule="auto"/>
        <w:rPr>
          <w:rFonts w:eastAsiaTheme="minorHAnsi" w:cs="Arial"/>
          <w:bCs/>
          <w:color w:val="auto"/>
          <w:szCs w:val="20"/>
          <w:u w:val="single"/>
          <w:lang w:eastAsia="en-US"/>
        </w:rPr>
      </w:pPr>
      <w:r w:rsidRPr="007104C1">
        <w:rPr>
          <w:rFonts w:eastAsiaTheme="minorHAnsi" w:cs="Arial"/>
          <w:bCs/>
          <w:color w:val="auto"/>
          <w:szCs w:val="20"/>
          <w:u w:val="single"/>
          <w:lang w:eastAsia="en-US"/>
        </w:rPr>
        <w:t xml:space="preserve">Drittmittelerträge: </w:t>
      </w:r>
    </w:p>
    <w:p w14:paraId="68B004CD" w14:textId="6890298C" w:rsidR="00AB6C9F" w:rsidRPr="00001823" w:rsidRDefault="00AB6C9F" w:rsidP="00001823">
      <w:pPr>
        <w:spacing w:before="120" w:after="120" w:line="276" w:lineRule="auto"/>
        <w:rPr>
          <w:rFonts w:eastAsiaTheme="minorHAnsi" w:cs="Arial"/>
          <w:bCs/>
          <w:color w:val="auto"/>
          <w:szCs w:val="20"/>
          <w:u w:val="single"/>
          <w:lang w:eastAsia="en-US"/>
        </w:rPr>
      </w:pPr>
      <w:r w:rsidRPr="007104C1">
        <w:rPr>
          <w:rFonts w:eastAsiaTheme="minorHAnsi" w:cs="Arial"/>
          <w:bCs/>
          <w:color w:val="auto"/>
          <w:szCs w:val="20"/>
          <w:u w:val="single"/>
          <w:lang w:eastAsia="en-US"/>
        </w:rPr>
        <w:t>Abgeschlossene Promotionen:</w:t>
      </w:r>
      <w:r w:rsidRPr="007104C1">
        <w:rPr>
          <w:rFonts w:eastAsiaTheme="minorHAnsi" w:cs="Arial"/>
          <w:bCs/>
          <w:color w:val="auto"/>
          <w:szCs w:val="20"/>
          <w:lang w:eastAsia="en-US"/>
        </w:rPr>
        <w:t xml:space="preserve"> </w:t>
      </w:r>
    </w:p>
    <w:p w14:paraId="15D9590B" w14:textId="2C62E84A" w:rsidR="00AB6C9F" w:rsidRPr="00001823" w:rsidRDefault="00AB6C9F" w:rsidP="00001823">
      <w:pPr>
        <w:spacing w:before="120" w:after="120" w:line="276" w:lineRule="auto"/>
        <w:rPr>
          <w:rFonts w:eastAsiaTheme="minorHAnsi" w:cs="Arial"/>
          <w:bCs/>
          <w:color w:val="auto"/>
          <w:szCs w:val="20"/>
          <w:lang w:eastAsia="en-US"/>
        </w:rPr>
      </w:pPr>
      <w:r w:rsidRPr="007104C1">
        <w:rPr>
          <w:rFonts w:eastAsiaTheme="minorHAnsi" w:cs="Arial"/>
          <w:bCs/>
          <w:color w:val="auto"/>
          <w:szCs w:val="20"/>
          <w:u w:val="single"/>
          <w:lang w:eastAsia="en-US"/>
        </w:rPr>
        <w:t>Grundfinanzierte Wissenschaftler/innen:</w:t>
      </w:r>
      <w:r w:rsidRPr="007104C1">
        <w:rPr>
          <w:rFonts w:eastAsiaTheme="minorHAnsi" w:cs="Arial"/>
          <w:bCs/>
          <w:color w:val="auto"/>
          <w:szCs w:val="20"/>
          <w:lang w:eastAsia="en-US"/>
        </w:rPr>
        <w:t xml:space="preserve"> </w:t>
      </w:r>
    </w:p>
    <w:p w14:paraId="17DB5321" w14:textId="41A141F4" w:rsidR="00AB6C9F" w:rsidRPr="00001823" w:rsidRDefault="00AB6C9F" w:rsidP="00001823">
      <w:pPr>
        <w:spacing w:before="120" w:after="120" w:line="276" w:lineRule="auto"/>
        <w:rPr>
          <w:rFonts w:eastAsiaTheme="minorHAnsi" w:cs="Arial"/>
          <w:color w:val="auto"/>
          <w:szCs w:val="20"/>
          <w:u w:val="single"/>
          <w:lang w:eastAsia="en-US"/>
        </w:rPr>
      </w:pPr>
      <w:r w:rsidRPr="007104C1">
        <w:rPr>
          <w:rFonts w:eastAsiaTheme="minorHAnsi" w:cs="Arial"/>
          <w:color w:val="auto"/>
          <w:szCs w:val="20"/>
          <w:u w:val="single"/>
          <w:lang w:eastAsia="en-US"/>
        </w:rPr>
        <w:t>Drittmittelfinanzierte Wissenschaftler/innen:</w:t>
      </w:r>
    </w:p>
    <w:p w14:paraId="5410D7DA" w14:textId="77777777" w:rsidR="00AB6C9F" w:rsidRPr="00B606E2" w:rsidRDefault="00AB6C9F" w:rsidP="00AB6C9F">
      <w:pPr>
        <w:pStyle w:val="berschrift3PFB"/>
        <w:rPr>
          <w:color w:val="002864" w:themeColor="text2"/>
        </w:rPr>
      </w:pPr>
      <w:bookmarkStart w:id="39" w:name="_Toc83394524"/>
      <w:bookmarkStart w:id="40" w:name="_Toc154042358"/>
      <w:r w:rsidRPr="00B606E2">
        <w:rPr>
          <w:color w:val="002864" w:themeColor="text2"/>
        </w:rPr>
        <w:t>5.2</w:t>
      </w:r>
      <w:r w:rsidRPr="00B606E2">
        <w:rPr>
          <w:color w:val="002864" w:themeColor="text2"/>
        </w:rPr>
        <w:tab/>
        <w:t>Kostenentwicklung</w:t>
      </w:r>
      <w:bookmarkEnd w:id="39"/>
      <w:bookmarkEnd w:id="40"/>
    </w:p>
    <w:p w14:paraId="29BCC759" w14:textId="37CC273A" w:rsidR="00AB6C9F" w:rsidRPr="00B606E2" w:rsidRDefault="007A1666" w:rsidP="00D83BF3">
      <w:pPr>
        <w:pStyle w:val="berschrift4PFBkeinTOC"/>
        <w:rPr>
          <w:color w:val="002864" w:themeColor="text2"/>
        </w:rPr>
      </w:pPr>
      <w:r>
        <w:rPr>
          <w:noProof/>
          <w:color w:val="002864" w:themeColor="text2"/>
          <w:lang w:eastAsia="de-DE"/>
        </w:rPr>
        <mc:AlternateContent>
          <mc:Choice Requires="wps">
            <w:drawing>
              <wp:anchor distT="0" distB="0" distL="114300" distR="114300" simplePos="0" relativeHeight="251661312" behindDoc="0" locked="0" layoutInCell="1" allowOverlap="1" wp14:anchorId="0603448E" wp14:editId="161012AA">
                <wp:simplePos x="0" y="0"/>
                <wp:positionH relativeFrom="margin">
                  <wp:align>center</wp:align>
                </wp:positionH>
                <wp:positionV relativeFrom="paragraph">
                  <wp:posOffset>897074</wp:posOffset>
                </wp:positionV>
                <wp:extent cx="2318657" cy="669472"/>
                <wp:effectExtent l="38100" t="533400" r="43815" b="530860"/>
                <wp:wrapNone/>
                <wp:docPr id="6" name="Rechteck 6"/>
                <wp:cNvGraphicFramePr/>
                <a:graphic xmlns:a="http://schemas.openxmlformats.org/drawingml/2006/main">
                  <a:graphicData uri="http://schemas.microsoft.com/office/word/2010/wordprocessingShape">
                    <wps:wsp>
                      <wps:cNvSpPr/>
                      <wps:spPr>
                        <a:xfrm rot="19887647">
                          <a:off x="0" y="0"/>
                          <a:ext cx="2318657" cy="669472"/>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9B226F5" w14:textId="77777777" w:rsidR="009A6079" w:rsidRPr="007A1666" w:rsidRDefault="009A6079" w:rsidP="007A1666">
                            <w:pPr>
                              <w:jc w:val="center"/>
                              <w:rPr>
                                <w:color w:val="808080" w:themeColor="background1" w:themeShade="80"/>
                                <w:sz w:val="48"/>
                              </w:rPr>
                            </w:pPr>
                            <w:r w:rsidRPr="007A1666">
                              <w:rPr>
                                <w:color w:val="808080" w:themeColor="background1" w:themeShade="80"/>
                                <w:sz w:val="48"/>
                              </w:rPr>
                              <w:t>Beispiel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3448E" id="Rechteck 6" o:spid="_x0000_s1027" style="position:absolute;left:0;text-align:left;margin-left:0;margin-top:70.65pt;width:182.55pt;height:52.7pt;rotation:-1870346fd;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" fillcolor="white [3212]" strokecolor="black [3213]" strokeweight=".25pt">
                <v:stroke dashstyle="dash"/>
                <v:textbox>
                  <w:txbxContent>
                    <w:p w14:paraId="39B226F5" w14:textId="77777777" w:rsidR="009A6079" w:rsidRPr="007A1666" w:rsidRDefault="009A6079" w:rsidP="007A1666">
                      <w:pPr>
                        <w:jc w:val="center"/>
                        <w:rPr>
                          <w:color w:val="808080" w:themeColor="background1" w:themeShade="80"/>
                          <w:sz w:val="48"/>
                        </w:rPr>
                      </w:pPr>
                      <w:r w:rsidRPr="007A1666">
                        <w:rPr>
                          <w:color w:val="808080" w:themeColor="background1" w:themeShade="80"/>
                          <w:sz w:val="48"/>
                        </w:rPr>
                        <w:t>Beispiel</w:t>
                      </w:r>
                    </w:p>
                  </w:txbxContent>
                </v:textbox>
                <w10:wrap anchorx="margin"/>
              </v:rect>
            </w:pict>
          </mc:Fallback>
        </mc:AlternateContent>
      </w:r>
      <w:r w:rsidR="00B2353B" w:rsidRPr="00B2353B">
        <w:rPr>
          <w:noProof/>
          <w:color w:val="002864" w:themeColor="text2"/>
          <w:lang w:eastAsia="de-DE"/>
        </w:rPr>
        <w:drawing>
          <wp:inline distT="0" distB="0" distL="0" distR="0" wp14:anchorId="3456C02C" wp14:editId="417BEB08">
            <wp:extent cx="5760720" cy="250370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503702"/>
                    </a:xfrm>
                    <a:prstGeom prst="rect">
                      <a:avLst/>
                    </a:prstGeom>
                    <a:noFill/>
                    <a:ln>
                      <a:noFill/>
                    </a:ln>
                  </pic:spPr>
                </pic:pic>
              </a:graphicData>
            </a:graphic>
          </wp:inline>
        </w:drawing>
      </w:r>
      <w:r w:rsidR="00AB6C9F" w:rsidRPr="00B606E2">
        <w:rPr>
          <w:color w:val="002864" w:themeColor="text2"/>
        </w:rPr>
        <w:t xml:space="preserve">Kommentierung der Abweichungen: </w:t>
      </w:r>
    </w:p>
    <w:p w14:paraId="4A38587B" w14:textId="4484337F" w:rsidR="00AB6C9F" w:rsidRPr="00001823" w:rsidRDefault="00001823" w:rsidP="00001823">
      <w:pPr>
        <w:spacing w:before="120" w:after="120" w:line="276" w:lineRule="auto"/>
        <w:rPr>
          <w:rFonts w:eastAsiaTheme="minorHAnsi" w:cs="Arial"/>
          <w:bCs/>
          <w:i/>
          <w:color w:val="3366FF"/>
          <w:szCs w:val="20"/>
          <w:lang w:eastAsia="en-US"/>
        </w:rPr>
      </w:pPr>
      <w:r w:rsidRPr="00001823">
        <w:rPr>
          <w:rFonts w:eastAsiaTheme="minorHAnsi" w:cs="Arial"/>
          <w:bCs/>
          <w:i/>
          <w:color w:val="3366FF"/>
          <w:szCs w:val="20"/>
          <w:lang w:eastAsia="en-US"/>
        </w:rPr>
        <w:t>Bitte kommentieren Sie Abweichungen der Ist-Kosten von den Senatsempfehlungen. Abweichungen &gt; 20 % bedürfen eines Beschlusses des Senates und eine Kommentierung ist zwingend erforderlich.</w:t>
      </w:r>
    </w:p>
    <w:p w14:paraId="62359B32" w14:textId="77FEF324" w:rsidR="00A56F0F" w:rsidRDefault="00001823" w:rsidP="00A56F0F">
      <w:pPr>
        <w:spacing w:before="120" w:after="120" w:line="276" w:lineRule="auto"/>
        <w:rPr>
          <w:rFonts w:eastAsiaTheme="minorHAnsi" w:cs="Arial"/>
          <w:bCs/>
          <w:color w:val="auto"/>
          <w:szCs w:val="20"/>
          <w:u w:val="single"/>
          <w:lang w:eastAsia="en-US"/>
        </w:rPr>
      </w:pPr>
      <w:r>
        <w:rPr>
          <w:rFonts w:eastAsiaTheme="minorHAnsi" w:cs="Arial"/>
          <w:bCs/>
          <w:color w:val="auto"/>
          <w:szCs w:val="20"/>
          <w:u w:val="single"/>
          <w:lang w:eastAsia="en-US"/>
        </w:rPr>
        <w:t>Forschungszentrum X</w:t>
      </w:r>
    </w:p>
    <w:p w14:paraId="7998602F" w14:textId="30143444" w:rsidR="00001823" w:rsidRDefault="00001823" w:rsidP="00A56F0F">
      <w:pPr>
        <w:spacing w:before="120" w:after="120" w:line="276" w:lineRule="auto"/>
        <w:rPr>
          <w:rFonts w:eastAsiaTheme="minorHAnsi" w:cs="Arial"/>
          <w:bCs/>
          <w:color w:val="auto"/>
          <w:szCs w:val="20"/>
          <w:u w:val="single"/>
          <w:lang w:eastAsia="en-US"/>
        </w:rPr>
      </w:pPr>
      <w:r>
        <w:rPr>
          <w:rFonts w:eastAsiaTheme="minorHAnsi" w:cs="Arial"/>
          <w:bCs/>
          <w:color w:val="auto"/>
          <w:szCs w:val="20"/>
          <w:u w:val="single"/>
          <w:lang w:eastAsia="en-US"/>
        </w:rPr>
        <w:t>Forschungszentrum Y</w:t>
      </w:r>
    </w:p>
    <w:p w14:paraId="1225ECE6" w14:textId="1702353A" w:rsidR="00001823" w:rsidRDefault="00001823" w:rsidP="00A56F0F">
      <w:pPr>
        <w:spacing w:before="120" w:after="120" w:line="276" w:lineRule="auto"/>
        <w:rPr>
          <w:rFonts w:eastAsiaTheme="minorHAnsi" w:cs="Arial"/>
          <w:bCs/>
          <w:color w:val="auto"/>
          <w:szCs w:val="20"/>
          <w:u w:val="single"/>
          <w:lang w:eastAsia="en-US"/>
        </w:rPr>
      </w:pPr>
      <w:r>
        <w:rPr>
          <w:rFonts w:eastAsiaTheme="minorHAnsi" w:cs="Arial"/>
          <w:bCs/>
          <w:color w:val="auto"/>
          <w:szCs w:val="20"/>
          <w:u w:val="single"/>
          <w:lang w:eastAsia="en-US"/>
        </w:rPr>
        <w:t>Forschungszentrum Z</w:t>
      </w:r>
    </w:p>
    <w:p w14:paraId="4AC0A7CB" w14:textId="3FE570B5" w:rsidR="00247770" w:rsidRDefault="00247770">
      <w:pPr>
        <w:spacing w:before="0" w:after="0"/>
        <w:jc w:val="left"/>
        <w:rPr>
          <w:rFonts w:eastAsiaTheme="minorHAnsi" w:cs="Arial"/>
          <w:bCs/>
          <w:color w:val="auto"/>
          <w:szCs w:val="20"/>
          <w:u w:val="single"/>
          <w:lang w:eastAsia="en-US"/>
        </w:rPr>
      </w:pPr>
      <w:r>
        <w:rPr>
          <w:rFonts w:eastAsiaTheme="minorHAnsi" w:cs="Arial"/>
          <w:bCs/>
          <w:color w:val="auto"/>
          <w:szCs w:val="20"/>
          <w:u w:val="single"/>
          <w:lang w:eastAsia="en-US"/>
        </w:rPr>
        <w:br w:type="page"/>
      </w:r>
    </w:p>
    <w:p w14:paraId="7613CEEF" w14:textId="7C8DE054" w:rsidR="00247770" w:rsidRDefault="00247770" w:rsidP="00247770">
      <w:pPr>
        <w:pStyle w:val="berschrift1PFB"/>
        <w:rPr>
          <w:lang w:val="de-DE"/>
        </w:rPr>
      </w:pPr>
      <w:bookmarkStart w:id="41" w:name="_Toc83394525"/>
      <w:bookmarkStart w:id="42" w:name="_Toc90029747"/>
      <w:bookmarkStart w:id="43" w:name="_Toc154042359"/>
      <w:r w:rsidRPr="000702D2">
        <w:rPr>
          <w:lang w:val="de-DE"/>
        </w:rPr>
        <w:t>Assoziierte Forschungsinfrastruktur</w:t>
      </w:r>
      <w:r w:rsidR="007961B1">
        <w:rPr>
          <w:lang w:val="de-DE"/>
        </w:rPr>
        <w:t>en</w:t>
      </w:r>
      <w:r w:rsidRPr="000702D2">
        <w:rPr>
          <w:lang w:val="de-DE"/>
        </w:rPr>
        <w:t xml:space="preserve"> (LK II)</w:t>
      </w:r>
      <w:bookmarkEnd w:id="41"/>
      <w:bookmarkEnd w:id="42"/>
      <w:bookmarkEnd w:id="43"/>
    </w:p>
    <w:p w14:paraId="00D1DF03" w14:textId="4F2C3587" w:rsidR="00247770" w:rsidRPr="00F44EEA" w:rsidRDefault="00247770" w:rsidP="00F44EEA">
      <w:pPr>
        <w:pStyle w:val="Uberschrift2PFB"/>
        <w:rPr>
          <w:bCs/>
          <w:color w:val="002864"/>
        </w:rPr>
      </w:pPr>
      <w:bookmarkStart w:id="44" w:name="_Toc154042360"/>
      <w:r w:rsidRPr="00F44EEA">
        <w:rPr>
          <w:bCs/>
          <w:color w:val="002864"/>
        </w:rPr>
        <w:t>1</w:t>
      </w:r>
      <w:r w:rsidRPr="00F44EEA">
        <w:rPr>
          <w:bCs/>
          <w:color w:val="002864"/>
        </w:rPr>
        <w:tab/>
      </w:r>
      <w:r w:rsidR="007A5925" w:rsidRPr="007A5925">
        <w:rPr>
          <w:bCs/>
          <w:color w:val="002864"/>
        </w:rPr>
        <w:t>Forschungsinfrastruktur GridKa</w:t>
      </w:r>
      <w:bookmarkEnd w:id="44"/>
    </w:p>
    <w:p w14:paraId="0E65393B" w14:textId="77777777" w:rsidR="00247770" w:rsidRPr="00247770" w:rsidRDefault="00247770" w:rsidP="00247770">
      <w:pPr>
        <w:spacing w:before="120" w:after="120" w:line="276" w:lineRule="auto"/>
        <w:rPr>
          <w:rFonts w:eastAsiaTheme="minorHAnsi" w:cs="Arial"/>
          <w:bCs/>
          <w:i/>
          <w:color w:val="3366FF"/>
          <w:szCs w:val="20"/>
          <w:lang w:eastAsia="en-US"/>
        </w:rPr>
      </w:pPr>
      <w:r w:rsidRPr="00247770">
        <w:rPr>
          <w:rFonts w:eastAsiaTheme="minorHAnsi" w:cs="Arial"/>
          <w:bCs/>
          <w:i/>
          <w:color w:val="3366FF"/>
          <w:szCs w:val="20"/>
          <w:lang w:eastAsia="en-US"/>
        </w:rPr>
        <w:t>Bitte beschreiben Sie kurz die wissenschaftliche Infrastruktur und deren Nutzen sowie technische Entwicklungen im Berichtsjahr (max. 0,5 Seiten).</w:t>
      </w:r>
    </w:p>
    <w:p w14:paraId="5C513651" w14:textId="77777777" w:rsidR="00247770" w:rsidRDefault="00247770" w:rsidP="000E4269">
      <w:pPr>
        <w:pStyle w:val="berschrift3PFB"/>
      </w:pPr>
      <w:bookmarkStart w:id="45" w:name="_Toc154042361"/>
      <w:r w:rsidRPr="000E4269">
        <w:rPr>
          <w:color w:val="002864" w:themeColor="text2"/>
        </w:rPr>
        <w:t>1.1</w:t>
      </w:r>
      <w:r w:rsidRPr="000E4269">
        <w:rPr>
          <w:color w:val="002864" w:themeColor="text2"/>
        </w:rPr>
        <w:tab/>
        <w:t>Stand der Umsetzung der Senatsempfehlungen</w:t>
      </w:r>
      <w:bookmarkEnd w:id="45"/>
    </w:p>
    <w:p w14:paraId="329DBB5F" w14:textId="15816483" w:rsidR="00247770" w:rsidRDefault="00247770" w:rsidP="00247770">
      <w:pPr>
        <w:spacing w:before="120" w:after="120" w:line="276" w:lineRule="auto"/>
        <w:rPr>
          <w:rFonts w:eastAsiaTheme="minorHAnsi" w:cs="Arial"/>
          <w:bCs/>
          <w:i/>
          <w:color w:val="3366FF"/>
          <w:szCs w:val="20"/>
          <w:lang w:eastAsia="en-US"/>
        </w:rPr>
      </w:pPr>
      <w:r w:rsidRPr="00247770">
        <w:rPr>
          <w:rFonts w:eastAsiaTheme="minorHAnsi" w:cs="Arial"/>
          <w:bCs/>
          <w:i/>
          <w:color w:val="3366FF"/>
          <w:szCs w:val="20"/>
          <w:lang w:eastAsia="en-US"/>
        </w:rPr>
        <w:t>Bitte nehmen Sie zur geplanten Um</w:t>
      </w:r>
      <w:r>
        <w:rPr>
          <w:rFonts w:eastAsiaTheme="minorHAnsi" w:cs="Arial"/>
          <w:bCs/>
          <w:i/>
          <w:color w:val="3366FF"/>
          <w:szCs w:val="20"/>
          <w:lang w:eastAsia="en-US"/>
        </w:rPr>
        <w:t xml:space="preserve">setzung der Empfehlungen </w:t>
      </w:r>
      <w:r w:rsidRPr="00247770">
        <w:rPr>
          <w:rFonts w:eastAsiaTheme="minorHAnsi" w:cs="Arial"/>
          <w:bCs/>
          <w:i/>
          <w:color w:val="3366FF"/>
          <w:szCs w:val="20"/>
          <w:lang w:eastAsia="en-US"/>
        </w:rPr>
        <w:t>Ste</w:t>
      </w:r>
      <w:r>
        <w:rPr>
          <w:rFonts w:eastAsiaTheme="minorHAnsi" w:cs="Arial"/>
          <w:bCs/>
          <w:i/>
          <w:color w:val="3366FF"/>
          <w:szCs w:val="20"/>
          <w:lang w:eastAsia="en-US"/>
        </w:rPr>
        <w:t>llung. Hierbei sollten konkre</w:t>
      </w:r>
      <w:r w:rsidRPr="00247770">
        <w:rPr>
          <w:rFonts w:eastAsiaTheme="minorHAnsi" w:cs="Arial"/>
          <w:bCs/>
          <w:i/>
          <w:color w:val="3366FF"/>
          <w:szCs w:val="20"/>
          <w:lang w:eastAsia="en-US"/>
        </w:rPr>
        <w:t>te Schritte zur Umsetzung der Empfehlung benannt werden. Der</w:t>
      </w:r>
      <w:r>
        <w:rPr>
          <w:rFonts w:eastAsiaTheme="minorHAnsi" w:cs="Arial"/>
          <w:bCs/>
          <w:i/>
          <w:color w:val="3366FF"/>
          <w:szCs w:val="20"/>
          <w:lang w:eastAsia="en-US"/>
        </w:rPr>
        <w:t xml:space="preserve"> Stand der Umsetzung der Empfeh</w:t>
      </w:r>
      <w:r w:rsidRPr="00247770">
        <w:rPr>
          <w:rFonts w:eastAsiaTheme="minorHAnsi" w:cs="Arial"/>
          <w:bCs/>
          <w:i/>
          <w:color w:val="3366FF"/>
          <w:szCs w:val="20"/>
          <w:lang w:eastAsia="en-US"/>
        </w:rPr>
        <w:t>lungen soll anhand von konkreten Kriterien/Indikatoren angegeben werden.</w:t>
      </w:r>
    </w:p>
    <w:p w14:paraId="1FF9B9B4" w14:textId="03BAB7C3" w:rsidR="007A5925" w:rsidRPr="007A5925" w:rsidRDefault="007A5925" w:rsidP="00247770">
      <w:pPr>
        <w:spacing w:before="120" w:after="120" w:line="276" w:lineRule="auto"/>
        <w:rPr>
          <w:rFonts w:eastAsiaTheme="minorHAnsi" w:cs="Arial"/>
          <w:color w:val="auto"/>
          <w:szCs w:val="20"/>
          <w:shd w:val="clear" w:color="auto" w:fill="CDEEFB"/>
          <w:lang w:eastAsia="en-US"/>
        </w:rPr>
      </w:pPr>
      <w:r w:rsidRPr="007A5925">
        <w:rPr>
          <w:rFonts w:eastAsiaTheme="minorHAnsi" w:cs="Arial"/>
          <w:color w:val="auto"/>
          <w:szCs w:val="20"/>
          <w:shd w:val="clear" w:color="auto" w:fill="CDEEFB"/>
          <w:lang w:eastAsia="en-US"/>
        </w:rPr>
        <w:t>Der Senat stimmt mit den sehr positiven Begutachtungserge</w:t>
      </w:r>
      <w:r>
        <w:rPr>
          <w:rFonts w:eastAsiaTheme="minorHAnsi" w:cs="Arial"/>
          <w:color w:val="auto"/>
          <w:szCs w:val="20"/>
          <w:shd w:val="clear" w:color="auto" w:fill="CDEEFB"/>
          <w:lang w:eastAsia="en-US"/>
        </w:rPr>
        <w:t>bnissen der LK II Forschungsinf</w:t>
      </w:r>
      <w:r w:rsidRPr="007A5925">
        <w:rPr>
          <w:rFonts w:eastAsiaTheme="minorHAnsi" w:cs="Arial"/>
          <w:color w:val="auto"/>
          <w:szCs w:val="20"/>
          <w:shd w:val="clear" w:color="auto" w:fill="CDEEFB"/>
          <w:lang w:eastAsia="en-US"/>
        </w:rPr>
        <w:t xml:space="preserve">rastruktur Tier-1-Rechen- und Datenzentrum </w:t>
      </w:r>
      <w:proofErr w:type="spellStart"/>
      <w:r w:rsidRPr="007A5925">
        <w:rPr>
          <w:rFonts w:eastAsiaTheme="minorHAnsi" w:cs="Arial"/>
          <w:color w:val="auto"/>
          <w:szCs w:val="20"/>
          <w:shd w:val="clear" w:color="auto" w:fill="CDEEFB"/>
          <w:lang w:eastAsia="en-US"/>
        </w:rPr>
        <w:t>GridKA</w:t>
      </w:r>
      <w:proofErr w:type="spellEnd"/>
      <w:r w:rsidRPr="007A5925">
        <w:rPr>
          <w:rFonts w:eastAsiaTheme="minorHAnsi" w:cs="Arial"/>
          <w:color w:val="auto"/>
          <w:szCs w:val="20"/>
          <w:shd w:val="clear" w:color="auto" w:fill="CDEEFB"/>
          <w:lang w:eastAsia="en-US"/>
        </w:rPr>
        <w:t xml:space="preserve"> übere</w:t>
      </w:r>
      <w:r>
        <w:rPr>
          <w:rFonts w:eastAsiaTheme="minorHAnsi" w:cs="Arial"/>
          <w:color w:val="auto"/>
          <w:szCs w:val="20"/>
          <w:shd w:val="clear" w:color="auto" w:fill="CDEEFB"/>
          <w:lang w:eastAsia="en-US"/>
        </w:rPr>
        <w:t>in und bestätigt deren Finanzie</w:t>
      </w:r>
      <w:r w:rsidRPr="007A5925">
        <w:rPr>
          <w:rFonts w:eastAsiaTheme="minorHAnsi" w:cs="Arial"/>
          <w:color w:val="auto"/>
          <w:szCs w:val="20"/>
          <w:shd w:val="clear" w:color="auto" w:fill="CDEEFB"/>
          <w:lang w:eastAsia="en-US"/>
        </w:rPr>
        <w:t>rung entsprechend der auf eine Steigerung von 2 % angepassten Vollkostenplanung.</w:t>
      </w:r>
    </w:p>
    <w:p w14:paraId="424B471D" w14:textId="69991439" w:rsidR="007A5925" w:rsidRPr="007A5925" w:rsidRDefault="007A5925" w:rsidP="00247770">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2BB36DDF" w14:textId="77777777" w:rsidR="00247770" w:rsidRPr="000E4269" w:rsidRDefault="00247770" w:rsidP="000E4269">
      <w:pPr>
        <w:pStyle w:val="berschrift3PFB"/>
        <w:rPr>
          <w:color w:val="002864" w:themeColor="text2"/>
        </w:rPr>
      </w:pPr>
      <w:bookmarkStart w:id="46" w:name="_Toc154042362"/>
      <w:r w:rsidRPr="000E4269">
        <w:rPr>
          <w:color w:val="002864" w:themeColor="text2"/>
        </w:rPr>
        <w:t>1.2</w:t>
      </w:r>
      <w:r w:rsidRPr="000E4269">
        <w:rPr>
          <w:color w:val="002864" w:themeColor="text2"/>
        </w:rPr>
        <w:tab/>
        <w:t>Entwicklung der Kennzahlen und Ressourcen</w:t>
      </w:r>
      <w:bookmarkEnd w:id="46"/>
    </w:p>
    <w:p w14:paraId="3D2F25B7" w14:textId="13405D2C" w:rsidR="00247770" w:rsidRPr="00F44EEA" w:rsidRDefault="00247770" w:rsidP="00F44EEA">
      <w:pPr>
        <w:pStyle w:val="berschrift4PFBkeinTOC"/>
        <w:rPr>
          <w:color w:val="002864" w:themeColor="text2"/>
        </w:rPr>
      </w:pPr>
      <w:r w:rsidRPr="00F44EEA">
        <w:rPr>
          <w:color w:val="002864" w:themeColor="text2"/>
        </w:rPr>
        <w:t>1.2.1</w:t>
      </w:r>
      <w:r w:rsidRPr="00F44EEA">
        <w:rPr>
          <w:color w:val="002864" w:themeColor="text2"/>
        </w:rPr>
        <w:tab/>
        <w:t>Kennzahlen</w:t>
      </w:r>
    </w:p>
    <w:p w14:paraId="274323C9" w14:textId="410476D4" w:rsidR="00247770" w:rsidRPr="00247770" w:rsidRDefault="00247770" w:rsidP="00247770">
      <w:pPr>
        <w:pBdr>
          <w:top w:val="single" w:sz="4" w:space="1" w:color="auto"/>
          <w:left w:val="single" w:sz="4" w:space="4" w:color="auto"/>
          <w:bottom w:val="single" w:sz="4" w:space="1" w:color="auto"/>
          <w:right w:val="single" w:sz="4" w:space="4" w:color="auto"/>
        </w:pBdr>
        <w:rPr>
          <w:rFonts w:eastAsiaTheme="minorHAnsi" w:cs="Arial"/>
          <w:b/>
          <w:bCs/>
          <w:color w:val="3366FF"/>
          <w:szCs w:val="20"/>
          <w:lang w:eastAsia="en-US"/>
        </w:rPr>
      </w:pPr>
      <w:r w:rsidRPr="00247770">
        <w:rPr>
          <w:rFonts w:eastAsiaTheme="minorHAnsi" w:cs="Arial"/>
          <w:b/>
          <w:bCs/>
          <w:color w:val="3366FF"/>
          <w:szCs w:val="20"/>
          <w:lang w:eastAsia="en-US"/>
        </w:rPr>
        <w:t>KENNZAHLENTABELLE ZU DER FIS-1</w:t>
      </w:r>
    </w:p>
    <w:p w14:paraId="4BC5E95B" w14:textId="7CD8A0A3" w:rsidR="00247770" w:rsidRDefault="00247770" w:rsidP="00247770">
      <w:pPr>
        <w:rPr>
          <w:lang w:eastAsia="en-US"/>
        </w:rPr>
      </w:pPr>
      <w:r>
        <w:rPr>
          <w:lang w:eastAsia="en-US"/>
        </w:rPr>
        <w:t xml:space="preserve">Kommentierungen zu den Erfolgsindikatoren: </w:t>
      </w:r>
    </w:p>
    <w:p w14:paraId="084AEC7D" w14:textId="12444D9C" w:rsidR="00247770" w:rsidRPr="00247770" w:rsidRDefault="00247770" w:rsidP="00247770">
      <w:pPr>
        <w:rPr>
          <w:rFonts w:eastAsiaTheme="minorHAnsi" w:cs="Arial"/>
          <w:bCs/>
          <w:i/>
          <w:color w:val="3366FF"/>
          <w:szCs w:val="20"/>
          <w:lang w:eastAsia="en-US"/>
        </w:rPr>
      </w:pPr>
      <w:r w:rsidRPr="00247770">
        <w:rPr>
          <w:rFonts w:eastAsiaTheme="minorHAnsi" w:cs="Arial"/>
          <w:bCs/>
          <w:i/>
          <w:color w:val="3366FF"/>
          <w:szCs w:val="20"/>
          <w:lang w:eastAsia="en-US"/>
        </w:rPr>
        <w:t>Bitte erklären und kommentieren Sie Entwicklungen/Veränderungen der einzelnen Kennzahlen. Ohne diese Information ist eine Beurteilung der Entwicklungen in den Kennzahlen nur bedingt möglich.</w:t>
      </w:r>
    </w:p>
    <w:p w14:paraId="565FB20D" w14:textId="16D80431" w:rsidR="00247770" w:rsidRDefault="00247770" w:rsidP="00247770">
      <w:pPr>
        <w:rPr>
          <w:lang w:eastAsia="en-US"/>
        </w:rPr>
      </w:pPr>
      <w:r w:rsidRPr="000E4269">
        <w:rPr>
          <w:u w:val="single"/>
          <w:lang w:eastAsia="en-US"/>
        </w:rPr>
        <w:t>Verfügbarkeit</w:t>
      </w:r>
      <w:r w:rsidR="000E4269">
        <w:rPr>
          <w:lang w:eastAsia="en-US"/>
        </w:rPr>
        <w:t xml:space="preserve"> </w:t>
      </w:r>
    </w:p>
    <w:p w14:paraId="68AA8BBA" w14:textId="49B19DD5" w:rsidR="00247770" w:rsidRDefault="00247770" w:rsidP="00247770">
      <w:pPr>
        <w:rPr>
          <w:lang w:eastAsia="en-US"/>
        </w:rPr>
      </w:pPr>
      <w:r w:rsidRPr="000E4269">
        <w:rPr>
          <w:u w:val="single"/>
          <w:lang w:eastAsia="en-US"/>
        </w:rPr>
        <w:t>Auslastung</w:t>
      </w:r>
      <w:r>
        <w:rPr>
          <w:lang w:eastAsia="en-US"/>
        </w:rPr>
        <w:t xml:space="preserve"> </w:t>
      </w:r>
    </w:p>
    <w:p w14:paraId="505400C6" w14:textId="7CAF2504" w:rsidR="00247770" w:rsidRPr="000E4269" w:rsidRDefault="00247770" w:rsidP="00247770">
      <w:pPr>
        <w:rPr>
          <w:u w:val="single"/>
          <w:lang w:eastAsia="en-US"/>
        </w:rPr>
      </w:pPr>
      <w:r w:rsidRPr="000E4269">
        <w:rPr>
          <w:u w:val="single"/>
          <w:lang w:eastAsia="en-US"/>
        </w:rPr>
        <w:t xml:space="preserve">Publikationen </w:t>
      </w:r>
    </w:p>
    <w:p w14:paraId="634F877E" w14:textId="57ED37A0" w:rsidR="00247770" w:rsidRDefault="000E4269" w:rsidP="00247770">
      <w:pPr>
        <w:rPr>
          <w:u w:val="single"/>
          <w:lang w:eastAsia="en-US"/>
        </w:rPr>
      </w:pPr>
      <w:r w:rsidRPr="000E4269">
        <w:rPr>
          <w:u w:val="single"/>
          <w:lang w:eastAsia="en-US"/>
        </w:rPr>
        <w:t>G</w:t>
      </w:r>
      <w:r w:rsidR="00247770" w:rsidRPr="000E4269">
        <w:rPr>
          <w:u w:val="single"/>
          <w:lang w:eastAsia="en-US"/>
        </w:rPr>
        <w:t>rundfinanzierte Wissenschaftler/innen</w:t>
      </w:r>
    </w:p>
    <w:p w14:paraId="1272D97B" w14:textId="7551BD48" w:rsidR="000E4269" w:rsidRPr="00F44EEA" w:rsidRDefault="000E4269" w:rsidP="00F44EEA">
      <w:pPr>
        <w:pStyle w:val="berschrift4PFBkeinTOC"/>
        <w:rPr>
          <w:color w:val="002864" w:themeColor="text2"/>
        </w:rPr>
      </w:pPr>
      <w:r w:rsidRPr="00F44EEA">
        <w:rPr>
          <w:color w:val="002864" w:themeColor="text2"/>
        </w:rPr>
        <w:t>1.2.2</w:t>
      </w:r>
      <w:r w:rsidRPr="00F44EEA">
        <w:rPr>
          <w:color w:val="002864" w:themeColor="text2"/>
        </w:rPr>
        <w:tab/>
        <w:t>Ressourcen</w:t>
      </w:r>
    </w:p>
    <w:p w14:paraId="7DB6CFF0" w14:textId="0EAF0E0A" w:rsidR="000E4269" w:rsidRPr="000E4269" w:rsidRDefault="000E4269" w:rsidP="000E4269">
      <w:pPr>
        <w:rPr>
          <w:b/>
          <w:lang w:eastAsia="en-US"/>
        </w:rPr>
      </w:pPr>
      <w:r w:rsidRPr="000E4269">
        <w:rPr>
          <w:rFonts w:eastAsiaTheme="minorHAnsi" w:cs="Arial"/>
          <w:b/>
          <w:bCs/>
          <w:color w:val="3366FF"/>
          <w:szCs w:val="20"/>
          <w:bdr w:val="single" w:sz="4" w:space="0" w:color="auto"/>
          <w:lang w:eastAsia="en-US"/>
        </w:rPr>
        <w:t>RESSOURCENTABELLE ZU DER FIS-1</w:t>
      </w:r>
    </w:p>
    <w:p w14:paraId="69541FBF" w14:textId="6DBD5F0E" w:rsidR="000E4269" w:rsidRPr="000E4269" w:rsidRDefault="000E4269" w:rsidP="000E4269">
      <w:pPr>
        <w:spacing w:before="120" w:after="120" w:line="276" w:lineRule="auto"/>
        <w:rPr>
          <w:rFonts w:cs="Arial"/>
          <w:bCs/>
          <w:color w:val="auto"/>
          <w:szCs w:val="20"/>
          <w:lang w:eastAsia="en-US"/>
        </w:rPr>
      </w:pPr>
      <w:r w:rsidRPr="000E4269">
        <w:rPr>
          <w:rFonts w:cs="Arial"/>
          <w:bCs/>
          <w:color w:val="auto"/>
          <w:szCs w:val="20"/>
          <w:u w:val="single"/>
          <w:lang w:eastAsia="en-US"/>
        </w:rPr>
        <w:t>Kommentierung der Abweichungen</w:t>
      </w:r>
      <w:r w:rsidRPr="000E4269">
        <w:rPr>
          <w:rFonts w:cs="Arial"/>
          <w:bCs/>
          <w:color w:val="auto"/>
          <w:szCs w:val="20"/>
          <w:lang w:eastAsia="en-US"/>
        </w:rPr>
        <w:t xml:space="preserve"> </w:t>
      </w:r>
    </w:p>
    <w:p w14:paraId="6021A1A6" w14:textId="1CD09CEE" w:rsidR="00247770" w:rsidRPr="007A5925" w:rsidRDefault="000E4269" w:rsidP="007A5925">
      <w:pPr>
        <w:rPr>
          <w:lang w:eastAsia="en-US"/>
        </w:rPr>
      </w:pPr>
      <w:r w:rsidRPr="000E4269">
        <w:rPr>
          <w:rFonts w:cs="Arial"/>
          <w:bCs/>
          <w:i/>
          <w:color w:val="3366FF"/>
          <w:szCs w:val="20"/>
          <w:lang w:eastAsia="en-US"/>
        </w:rPr>
        <w:t>Bitte kommentieren Sie Abweichungen der Ist-Kosten von den Senatsempfehlungen.</w:t>
      </w:r>
    </w:p>
    <w:p w14:paraId="046D113B" w14:textId="39CB3D89" w:rsidR="007A5925" w:rsidRPr="00F44EEA" w:rsidRDefault="007A5925" w:rsidP="007A5925">
      <w:pPr>
        <w:pStyle w:val="Uberschrift2PFB"/>
        <w:rPr>
          <w:bCs/>
          <w:color w:val="002864"/>
        </w:rPr>
      </w:pPr>
      <w:bookmarkStart w:id="47" w:name="_Toc154042363"/>
      <w:r>
        <w:rPr>
          <w:bCs/>
          <w:color w:val="002864"/>
        </w:rPr>
        <w:t>2</w:t>
      </w:r>
      <w:r w:rsidRPr="00F44EEA">
        <w:rPr>
          <w:bCs/>
          <w:color w:val="002864"/>
        </w:rPr>
        <w:tab/>
      </w:r>
      <w:r w:rsidRPr="007A5925">
        <w:rPr>
          <w:bCs/>
          <w:color w:val="002864"/>
        </w:rPr>
        <w:t xml:space="preserve">Forschungsinfrastruktur GSI-MU Ion </w:t>
      </w:r>
      <w:proofErr w:type="spellStart"/>
      <w:r w:rsidRPr="007A5925">
        <w:rPr>
          <w:bCs/>
          <w:color w:val="002864"/>
        </w:rPr>
        <w:t>Facilities</w:t>
      </w:r>
      <w:bookmarkEnd w:id="47"/>
      <w:proofErr w:type="spellEnd"/>
    </w:p>
    <w:p w14:paraId="673AB19D" w14:textId="77777777" w:rsidR="007A5925" w:rsidRPr="00247770" w:rsidRDefault="007A5925" w:rsidP="007A5925">
      <w:pPr>
        <w:spacing w:before="120" w:after="120" w:line="276" w:lineRule="auto"/>
        <w:rPr>
          <w:rFonts w:eastAsiaTheme="minorHAnsi" w:cs="Arial"/>
          <w:bCs/>
          <w:i/>
          <w:color w:val="3366FF"/>
          <w:szCs w:val="20"/>
          <w:lang w:eastAsia="en-US"/>
        </w:rPr>
      </w:pPr>
      <w:r w:rsidRPr="00247770">
        <w:rPr>
          <w:rFonts w:eastAsiaTheme="minorHAnsi" w:cs="Arial"/>
          <w:bCs/>
          <w:i/>
          <w:color w:val="3366FF"/>
          <w:szCs w:val="20"/>
          <w:lang w:eastAsia="en-US"/>
        </w:rPr>
        <w:t>Bitte beschreiben Sie kurz die wissenschaftliche Infrastruktur und deren Nutzen sowie technische Entwicklungen im Berichtsjahr (max. 0,5 Seiten).</w:t>
      </w:r>
    </w:p>
    <w:p w14:paraId="51BCC22E" w14:textId="1BD59345" w:rsidR="007A5925" w:rsidRDefault="007A5925" w:rsidP="007A5925">
      <w:pPr>
        <w:pStyle w:val="berschrift3PFB"/>
      </w:pPr>
      <w:bookmarkStart w:id="48" w:name="_Toc154042364"/>
      <w:r>
        <w:rPr>
          <w:color w:val="002864" w:themeColor="text2"/>
        </w:rPr>
        <w:t>2</w:t>
      </w:r>
      <w:r w:rsidRPr="000E4269">
        <w:rPr>
          <w:color w:val="002864" w:themeColor="text2"/>
        </w:rPr>
        <w:t>.1</w:t>
      </w:r>
      <w:r w:rsidRPr="000E4269">
        <w:rPr>
          <w:color w:val="002864" w:themeColor="text2"/>
        </w:rPr>
        <w:tab/>
        <w:t>Stand der Umsetzung der Senatsempfehlungen</w:t>
      </w:r>
      <w:bookmarkEnd w:id="48"/>
    </w:p>
    <w:p w14:paraId="51723900" w14:textId="77777777" w:rsidR="007A5925" w:rsidRDefault="007A5925" w:rsidP="007A5925">
      <w:pPr>
        <w:spacing w:before="120" w:after="120" w:line="276" w:lineRule="auto"/>
        <w:rPr>
          <w:rFonts w:eastAsiaTheme="minorHAnsi" w:cs="Arial"/>
          <w:bCs/>
          <w:i/>
          <w:color w:val="3366FF"/>
          <w:szCs w:val="20"/>
          <w:lang w:eastAsia="en-US"/>
        </w:rPr>
      </w:pPr>
      <w:r w:rsidRPr="00247770">
        <w:rPr>
          <w:rFonts w:eastAsiaTheme="minorHAnsi" w:cs="Arial"/>
          <w:bCs/>
          <w:i/>
          <w:color w:val="3366FF"/>
          <w:szCs w:val="20"/>
          <w:lang w:eastAsia="en-US"/>
        </w:rPr>
        <w:t>Bitte nehmen Sie zur geplanten Um</w:t>
      </w:r>
      <w:r>
        <w:rPr>
          <w:rFonts w:eastAsiaTheme="minorHAnsi" w:cs="Arial"/>
          <w:bCs/>
          <w:i/>
          <w:color w:val="3366FF"/>
          <w:szCs w:val="20"/>
          <w:lang w:eastAsia="en-US"/>
        </w:rPr>
        <w:t xml:space="preserve">setzung der Empfehlungen </w:t>
      </w:r>
      <w:r w:rsidRPr="00247770">
        <w:rPr>
          <w:rFonts w:eastAsiaTheme="minorHAnsi" w:cs="Arial"/>
          <w:bCs/>
          <w:i/>
          <w:color w:val="3366FF"/>
          <w:szCs w:val="20"/>
          <w:lang w:eastAsia="en-US"/>
        </w:rPr>
        <w:t>Ste</w:t>
      </w:r>
      <w:r>
        <w:rPr>
          <w:rFonts w:eastAsiaTheme="minorHAnsi" w:cs="Arial"/>
          <w:bCs/>
          <w:i/>
          <w:color w:val="3366FF"/>
          <w:szCs w:val="20"/>
          <w:lang w:eastAsia="en-US"/>
        </w:rPr>
        <w:t>llung. Hierbei sollten konkre</w:t>
      </w:r>
      <w:r w:rsidRPr="00247770">
        <w:rPr>
          <w:rFonts w:eastAsiaTheme="minorHAnsi" w:cs="Arial"/>
          <w:bCs/>
          <w:i/>
          <w:color w:val="3366FF"/>
          <w:szCs w:val="20"/>
          <w:lang w:eastAsia="en-US"/>
        </w:rPr>
        <w:t>te Schritte zur Umsetzung der Empfehlung benannt werden. Der</w:t>
      </w:r>
      <w:r>
        <w:rPr>
          <w:rFonts w:eastAsiaTheme="minorHAnsi" w:cs="Arial"/>
          <w:bCs/>
          <w:i/>
          <w:color w:val="3366FF"/>
          <w:szCs w:val="20"/>
          <w:lang w:eastAsia="en-US"/>
        </w:rPr>
        <w:t xml:space="preserve"> Stand der Umsetzung der Empfeh</w:t>
      </w:r>
      <w:r w:rsidRPr="00247770">
        <w:rPr>
          <w:rFonts w:eastAsiaTheme="minorHAnsi" w:cs="Arial"/>
          <w:bCs/>
          <w:i/>
          <w:color w:val="3366FF"/>
          <w:szCs w:val="20"/>
          <w:lang w:eastAsia="en-US"/>
        </w:rPr>
        <w:t>lungen soll anhand von konkreten Kriterien/Indikatoren angegeben werden.</w:t>
      </w:r>
    </w:p>
    <w:p w14:paraId="1F1792A3" w14:textId="18C97368" w:rsidR="007A5925" w:rsidRDefault="007A5925" w:rsidP="007A5925">
      <w:pPr>
        <w:spacing w:before="120" w:after="120" w:line="276" w:lineRule="auto"/>
        <w:rPr>
          <w:rFonts w:eastAsiaTheme="minorHAnsi" w:cs="Arial"/>
          <w:color w:val="auto"/>
          <w:szCs w:val="20"/>
          <w:shd w:val="clear" w:color="auto" w:fill="CDEEFB"/>
          <w:lang w:eastAsia="en-US"/>
        </w:rPr>
      </w:pPr>
      <w:r w:rsidRPr="007A5925">
        <w:rPr>
          <w:rFonts w:eastAsiaTheme="minorHAnsi" w:cs="Arial"/>
          <w:color w:val="auto"/>
          <w:szCs w:val="20"/>
          <w:shd w:val="clear" w:color="auto" w:fill="CDEEFB"/>
          <w:lang w:eastAsia="en-US"/>
        </w:rPr>
        <w:t>Die Finanzierung der mit dem Forschungsbereich assoziier</w:t>
      </w:r>
      <w:r w:rsidR="00490EEB">
        <w:rPr>
          <w:rFonts w:eastAsiaTheme="minorHAnsi" w:cs="Arial"/>
          <w:color w:val="auto"/>
          <w:szCs w:val="20"/>
          <w:shd w:val="clear" w:color="auto" w:fill="CDEEFB"/>
          <w:lang w:eastAsia="en-US"/>
        </w:rPr>
        <w:t>ten und in einem reduzierten Be</w:t>
      </w:r>
      <w:r w:rsidRPr="007A5925">
        <w:rPr>
          <w:rFonts w:eastAsiaTheme="minorHAnsi" w:cs="Arial"/>
          <w:color w:val="auto"/>
          <w:szCs w:val="20"/>
          <w:shd w:val="clear" w:color="auto" w:fill="CDEEFB"/>
          <w:lang w:eastAsia="en-US"/>
        </w:rPr>
        <w:t>trieb befindlichen Nutzer-Anlagen der GSI (UNILAC, SIS1</w:t>
      </w:r>
      <w:r w:rsidR="00490EEB">
        <w:rPr>
          <w:rFonts w:eastAsiaTheme="minorHAnsi" w:cs="Arial"/>
          <w:color w:val="auto"/>
          <w:szCs w:val="20"/>
          <w:shd w:val="clear" w:color="auto" w:fill="CDEEFB"/>
          <w:lang w:eastAsia="en-US"/>
        </w:rPr>
        <w:t>8, FRS, ESR usw.) ist durch Son</w:t>
      </w:r>
      <w:r w:rsidRPr="007A5925">
        <w:rPr>
          <w:rFonts w:eastAsiaTheme="minorHAnsi" w:cs="Arial"/>
          <w:color w:val="auto"/>
          <w:szCs w:val="20"/>
          <w:shd w:val="clear" w:color="auto" w:fill="CDEEFB"/>
          <w:lang w:eastAsia="en-US"/>
        </w:rPr>
        <w:t>dervereinbarungen der Helmholtz-Gemeinschaft und GSI gerege</w:t>
      </w:r>
      <w:r w:rsidR="00490EEB">
        <w:rPr>
          <w:rFonts w:eastAsiaTheme="minorHAnsi" w:cs="Arial"/>
          <w:color w:val="auto"/>
          <w:szCs w:val="20"/>
          <w:shd w:val="clear" w:color="auto" w:fill="CDEEFB"/>
          <w:lang w:eastAsia="en-US"/>
        </w:rPr>
        <w:t>lt, die ggf. auch eine Zuord</w:t>
      </w:r>
      <w:bookmarkStart w:id="49" w:name="_GoBack"/>
      <w:bookmarkEnd w:id="49"/>
      <w:r w:rsidRPr="007A5925">
        <w:rPr>
          <w:rFonts w:eastAsiaTheme="minorHAnsi" w:cs="Arial"/>
          <w:color w:val="auto"/>
          <w:szCs w:val="20"/>
          <w:shd w:val="clear" w:color="auto" w:fill="CDEEFB"/>
          <w:lang w:eastAsia="en-US"/>
        </w:rPr>
        <w:t xml:space="preserve">nung dieser Anlagen oder Teile dieser Anlage als LK II Anlagen in der </w:t>
      </w:r>
      <w:proofErr w:type="spellStart"/>
      <w:r w:rsidRPr="007A5925">
        <w:rPr>
          <w:rFonts w:eastAsiaTheme="minorHAnsi" w:cs="Arial"/>
          <w:color w:val="auto"/>
          <w:szCs w:val="20"/>
          <w:shd w:val="clear" w:color="auto" w:fill="CDEEFB"/>
          <w:lang w:eastAsia="en-US"/>
        </w:rPr>
        <w:t>PoF</w:t>
      </w:r>
      <w:proofErr w:type="spellEnd"/>
      <w:r w:rsidRPr="007A5925">
        <w:rPr>
          <w:rFonts w:eastAsiaTheme="minorHAnsi" w:cs="Arial"/>
          <w:color w:val="auto"/>
          <w:szCs w:val="20"/>
          <w:shd w:val="clear" w:color="auto" w:fill="CDEEFB"/>
          <w:lang w:eastAsia="en-US"/>
        </w:rPr>
        <w:t xml:space="preserve"> IV vorsieht, sofern die hierfür gültigen Kriterien erfüllt werden.</w:t>
      </w:r>
    </w:p>
    <w:p w14:paraId="241C87ED" w14:textId="56DE094C" w:rsidR="007A5925" w:rsidRPr="007A5925" w:rsidRDefault="007A5925" w:rsidP="007A5925">
      <w:pPr>
        <w:spacing w:before="120" w:after="120" w:line="276" w:lineRule="auto"/>
        <w:rPr>
          <w:rFonts w:eastAsiaTheme="minorHAnsi" w:cs="Arial"/>
          <w:bCs/>
          <w:color w:val="auto"/>
          <w:szCs w:val="20"/>
          <w:lang w:eastAsia="en-US"/>
        </w:rPr>
      </w:pPr>
      <w:r>
        <w:rPr>
          <w:rFonts w:eastAsiaTheme="minorHAnsi" w:cs="Arial"/>
          <w:bCs/>
          <w:color w:val="auto"/>
          <w:szCs w:val="20"/>
          <w:lang w:eastAsia="en-US"/>
        </w:rPr>
        <w:t>...</w:t>
      </w:r>
    </w:p>
    <w:p w14:paraId="75975F91" w14:textId="7BF3035D" w:rsidR="007A5925" w:rsidRPr="000E4269" w:rsidRDefault="007A5925" w:rsidP="007A5925">
      <w:pPr>
        <w:pStyle w:val="berschrift3PFB"/>
        <w:rPr>
          <w:color w:val="002864" w:themeColor="text2"/>
        </w:rPr>
      </w:pPr>
      <w:bookmarkStart w:id="50" w:name="_Toc154042365"/>
      <w:r>
        <w:rPr>
          <w:color w:val="002864" w:themeColor="text2"/>
        </w:rPr>
        <w:t>2</w:t>
      </w:r>
      <w:r w:rsidRPr="000E4269">
        <w:rPr>
          <w:color w:val="002864" w:themeColor="text2"/>
        </w:rPr>
        <w:t>.2</w:t>
      </w:r>
      <w:r w:rsidRPr="000E4269">
        <w:rPr>
          <w:color w:val="002864" w:themeColor="text2"/>
        </w:rPr>
        <w:tab/>
        <w:t>Entwicklung der Kennzahlen und Ressourcen</w:t>
      </w:r>
      <w:bookmarkEnd w:id="50"/>
    </w:p>
    <w:p w14:paraId="4B3A4106" w14:textId="70807AE7" w:rsidR="007A5925" w:rsidRPr="00F44EEA" w:rsidRDefault="007A5925" w:rsidP="007A5925">
      <w:pPr>
        <w:pStyle w:val="berschrift4PFBkeinTOC"/>
        <w:rPr>
          <w:color w:val="002864" w:themeColor="text2"/>
        </w:rPr>
      </w:pPr>
      <w:r>
        <w:rPr>
          <w:color w:val="002864" w:themeColor="text2"/>
        </w:rPr>
        <w:t>2</w:t>
      </w:r>
      <w:r w:rsidRPr="00F44EEA">
        <w:rPr>
          <w:color w:val="002864" w:themeColor="text2"/>
        </w:rPr>
        <w:t>.2.1</w:t>
      </w:r>
      <w:r w:rsidRPr="00F44EEA">
        <w:rPr>
          <w:color w:val="002864" w:themeColor="text2"/>
        </w:rPr>
        <w:tab/>
        <w:t>Kennzahlen</w:t>
      </w:r>
    </w:p>
    <w:p w14:paraId="14DD6D0E" w14:textId="77777777" w:rsidR="007A5925" w:rsidRPr="00247770" w:rsidRDefault="007A5925" w:rsidP="007A5925">
      <w:pPr>
        <w:pBdr>
          <w:top w:val="single" w:sz="4" w:space="1" w:color="auto"/>
          <w:left w:val="single" w:sz="4" w:space="4" w:color="auto"/>
          <w:bottom w:val="single" w:sz="4" w:space="1" w:color="auto"/>
          <w:right w:val="single" w:sz="4" w:space="4" w:color="auto"/>
        </w:pBdr>
        <w:rPr>
          <w:rFonts w:eastAsiaTheme="minorHAnsi" w:cs="Arial"/>
          <w:b/>
          <w:bCs/>
          <w:color w:val="3366FF"/>
          <w:szCs w:val="20"/>
          <w:lang w:eastAsia="en-US"/>
        </w:rPr>
      </w:pPr>
      <w:r w:rsidRPr="00247770">
        <w:rPr>
          <w:rFonts w:eastAsiaTheme="minorHAnsi" w:cs="Arial"/>
          <w:b/>
          <w:bCs/>
          <w:color w:val="3366FF"/>
          <w:szCs w:val="20"/>
          <w:lang w:eastAsia="en-US"/>
        </w:rPr>
        <w:t>KENNZAHLENTABELLE ZU DER FIS-1</w:t>
      </w:r>
    </w:p>
    <w:p w14:paraId="0DAD7ED1" w14:textId="77777777" w:rsidR="007A5925" w:rsidRDefault="007A5925" w:rsidP="007A5925">
      <w:pPr>
        <w:rPr>
          <w:lang w:eastAsia="en-US"/>
        </w:rPr>
      </w:pPr>
      <w:r>
        <w:rPr>
          <w:lang w:eastAsia="en-US"/>
        </w:rPr>
        <w:t xml:space="preserve">Kommentierungen zu den Erfolgsindikatoren: </w:t>
      </w:r>
    </w:p>
    <w:p w14:paraId="53E6CB67" w14:textId="77777777" w:rsidR="007A5925" w:rsidRPr="00247770" w:rsidRDefault="007A5925" w:rsidP="007A5925">
      <w:pPr>
        <w:rPr>
          <w:rFonts w:eastAsiaTheme="minorHAnsi" w:cs="Arial"/>
          <w:bCs/>
          <w:i/>
          <w:color w:val="3366FF"/>
          <w:szCs w:val="20"/>
          <w:lang w:eastAsia="en-US"/>
        </w:rPr>
      </w:pPr>
      <w:r w:rsidRPr="00247770">
        <w:rPr>
          <w:rFonts w:eastAsiaTheme="minorHAnsi" w:cs="Arial"/>
          <w:bCs/>
          <w:i/>
          <w:color w:val="3366FF"/>
          <w:szCs w:val="20"/>
          <w:lang w:eastAsia="en-US"/>
        </w:rPr>
        <w:t>Bitte erklären und kommentieren Sie Entwicklungen/Veränderungen der einzelnen Kennzahlen. Ohne diese Information ist eine Beurteilung der Entwicklungen in den Kennzahlen nur bedingt möglich.</w:t>
      </w:r>
    </w:p>
    <w:p w14:paraId="58160017" w14:textId="77777777" w:rsidR="007A5925" w:rsidRDefault="007A5925" w:rsidP="007A5925">
      <w:pPr>
        <w:rPr>
          <w:lang w:eastAsia="en-US"/>
        </w:rPr>
      </w:pPr>
      <w:r w:rsidRPr="000E4269">
        <w:rPr>
          <w:u w:val="single"/>
          <w:lang w:eastAsia="en-US"/>
        </w:rPr>
        <w:t>Verfügbarkeit</w:t>
      </w:r>
      <w:r>
        <w:rPr>
          <w:lang w:eastAsia="en-US"/>
        </w:rPr>
        <w:t xml:space="preserve"> </w:t>
      </w:r>
    </w:p>
    <w:p w14:paraId="5F0E4BBE" w14:textId="77777777" w:rsidR="007A5925" w:rsidRDefault="007A5925" w:rsidP="007A5925">
      <w:pPr>
        <w:rPr>
          <w:lang w:eastAsia="en-US"/>
        </w:rPr>
      </w:pPr>
      <w:r w:rsidRPr="000E4269">
        <w:rPr>
          <w:u w:val="single"/>
          <w:lang w:eastAsia="en-US"/>
        </w:rPr>
        <w:t>Auslastung</w:t>
      </w:r>
      <w:r>
        <w:rPr>
          <w:lang w:eastAsia="en-US"/>
        </w:rPr>
        <w:t xml:space="preserve"> </w:t>
      </w:r>
    </w:p>
    <w:p w14:paraId="427CAC9D" w14:textId="77777777" w:rsidR="007A5925" w:rsidRPr="000E4269" w:rsidRDefault="007A5925" w:rsidP="007A5925">
      <w:pPr>
        <w:rPr>
          <w:u w:val="single"/>
          <w:lang w:eastAsia="en-US"/>
        </w:rPr>
      </w:pPr>
      <w:r w:rsidRPr="000E4269">
        <w:rPr>
          <w:u w:val="single"/>
          <w:lang w:eastAsia="en-US"/>
        </w:rPr>
        <w:t xml:space="preserve">Publikationen </w:t>
      </w:r>
    </w:p>
    <w:p w14:paraId="43F6CECA" w14:textId="77777777" w:rsidR="007A5925" w:rsidRDefault="007A5925" w:rsidP="007A5925">
      <w:pPr>
        <w:rPr>
          <w:u w:val="single"/>
          <w:lang w:eastAsia="en-US"/>
        </w:rPr>
      </w:pPr>
      <w:r w:rsidRPr="000E4269">
        <w:rPr>
          <w:u w:val="single"/>
          <w:lang w:eastAsia="en-US"/>
        </w:rPr>
        <w:t>Grundfinanzierte Wissenschaftler/innen</w:t>
      </w:r>
    </w:p>
    <w:p w14:paraId="6E67E75C" w14:textId="38600321" w:rsidR="007A5925" w:rsidRPr="00F44EEA" w:rsidRDefault="005943C5" w:rsidP="007A5925">
      <w:pPr>
        <w:pStyle w:val="berschrift4PFBkeinTOC"/>
        <w:rPr>
          <w:color w:val="002864" w:themeColor="text2"/>
        </w:rPr>
      </w:pPr>
      <w:r>
        <w:rPr>
          <w:color w:val="002864" w:themeColor="text2"/>
        </w:rPr>
        <w:t>2</w:t>
      </w:r>
      <w:r w:rsidR="007A5925" w:rsidRPr="00F44EEA">
        <w:rPr>
          <w:color w:val="002864" w:themeColor="text2"/>
        </w:rPr>
        <w:t>.2.2</w:t>
      </w:r>
      <w:r w:rsidR="007A5925" w:rsidRPr="00F44EEA">
        <w:rPr>
          <w:color w:val="002864" w:themeColor="text2"/>
        </w:rPr>
        <w:tab/>
        <w:t>Ressourcen</w:t>
      </w:r>
    </w:p>
    <w:p w14:paraId="2323954E" w14:textId="77777777" w:rsidR="007A5925" w:rsidRPr="000E4269" w:rsidRDefault="007A5925" w:rsidP="007A5925">
      <w:pPr>
        <w:rPr>
          <w:b/>
          <w:lang w:eastAsia="en-US"/>
        </w:rPr>
      </w:pPr>
      <w:r w:rsidRPr="000E4269">
        <w:rPr>
          <w:rFonts w:eastAsiaTheme="minorHAnsi" w:cs="Arial"/>
          <w:b/>
          <w:bCs/>
          <w:color w:val="3366FF"/>
          <w:szCs w:val="20"/>
          <w:bdr w:val="single" w:sz="4" w:space="0" w:color="auto"/>
          <w:lang w:eastAsia="en-US"/>
        </w:rPr>
        <w:t>RESSOURCENTABELLE ZU DER FIS-1</w:t>
      </w:r>
    </w:p>
    <w:p w14:paraId="2723A5EF" w14:textId="77777777" w:rsidR="007A5925" w:rsidRPr="000E4269" w:rsidRDefault="007A5925" w:rsidP="007A5925">
      <w:pPr>
        <w:spacing w:before="120" w:after="120" w:line="276" w:lineRule="auto"/>
        <w:rPr>
          <w:rFonts w:cs="Arial"/>
          <w:bCs/>
          <w:color w:val="auto"/>
          <w:szCs w:val="20"/>
          <w:lang w:eastAsia="en-US"/>
        </w:rPr>
      </w:pPr>
      <w:r w:rsidRPr="000E4269">
        <w:rPr>
          <w:rFonts w:cs="Arial"/>
          <w:bCs/>
          <w:color w:val="auto"/>
          <w:szCs w:val="20"/>
          <w:u w:val="single"/>
          <w:lang w:eastAsia="en-US"/>
        </w:rPr>
        <w:t>Kommentierung der Abweichungen</w:t>
      </w:r>
      <w:r w:rsidRPr="000E4269">
        <w:rPr>
          <w:rFonts w:cs="Arial"/>
          <w:bCs/>
          <w:color w:val="auto"/>
          <w:szCs w:val="20"/>
          <w:lang w:eastAsia="en-US"/>
        </w:rPr>
        <w:t xml:space="preserve"> </w:t>
      </w:r>
    </w:p>
    <w:p w14:paraId="1DA17813" w14:textId="77777777" w:rsidR="007A5925" w:rsidRPr="000E4269" w:rsidRDefault="007A5925" w:rsidP="007A5925">
      <w:pPr>
        <w:rPr>
          <w:lang w:eastAsia="en-US"/>
        </w:rPr>
      </w:pPr>
      <w:r w:rsidRPr="000E4269">
        <w:rPr>
          <w:rFonts w:cs="Arial"/>
          <w:bCs/>
          <w:i/>
          <w:color w:val="3366FF"/>
          <w:szCs w:val="20"/>
          <w:lang w:eastAsia="en-US"/>
        </w:rPr>
        <w:t>Bitte kommentieren Sie Abweichungen der Ist-Kosten von den Senatsempfehlungen.</w:t>
      </w:r>
    </w:p>
    <w:p w14:paraId="463E07F9" w14:textId="69B0DE60" w:rsidR="00247770" w:rsidRPr="000E4269" w:rsidRDefault="00247770" w:rsidP="00A56F0F">
      <w:pPr>
        <w:spacing w:before="120" w:after="120" w:line="276" w:lineRule="auto"/>
        <w:rPr>
          <w:rFonts w:eastAsiaTheme="minorHAnsi" w:cs="Arial"/>
          <w:bCs/>
          <w:color w:val="auto"/>
          <w:szCs w:val="20"/>
          <w:lang w:eastAsia="en-US"/>
        </w:rPr>
      </w:pPr>
    </w:p>
    <w:p w14:paraId="414FF3CC" w14:textId="77777777" w:rsidR="00247770" w:rsidRPr="00247770" w:rsidRDefault="00247770" w:rsidP="00A56F0F">
      <w:pPr>
        <w:spacing w:before="120" w:after="120" w:line="276" w:lineRule="auto"/>
        <w:rPr>
          <w:rFonts w:eastAsiaTheme="minorHAnsi" w:cs="Arial"/>
          <w:bCs/>
          <w:color w:val="auto"/>
          <w:szCs w:val="20"/>
          <w:lang w:eastAsia="en-US"/>
        </w:rPr>
      </w:pPr>
    </w:p>
    <w:p w14:paraId="3B803457" w14:textId="77777777" w:rsidR="000953E4" w:rsidRDefault="000953E4" w:rsidP="00A56F0F">
      <w:pPr>
        <w:spacing w:before="120" w:after="120" w:line="276" w:lineRule="auto"/>
        <w:rPr>
          <w:rFonts w:eastAsiaTheme="minorHAnsi" w:cs="Arial"/>
          <w:bCs/>
          <w:color w:val="auto"/>
          <w:szCs w:val="20"/>
          <w:u w:val="single"/>
          <w:lang w:eastAsia="en-US"/>
        </w:rPr>
      </w:pPr>
    </w:p>
    <w:sectPr w:rsidR="000953E4" w:rsidSect="00E3583A">
      <w:headerReference w:type="default" r:id="rId16"/>
      <w:footerReference w:type="default" r:id="rId17"/>
      <w:pgSz w:w="11906" w:h="16838"/>
      <w:pgMar w:top="1417" w:right="1417" w:bottom="1134" w:left="1417"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F550" w14:textId="77777777" w:rsidR="009A6079" w:rsidRDefault="009A6079" w:rsidP="00050FBD">
      <w:r>
        <w:separator/>
      </w:r>
    </w:p>
    <w:p w14:paraId="491FEE28" w14:textId="77777777" w:rsidR="009A6079" w:rsidRDefault="009A6079" w:rsidP="00050FBD"/>
    <w:p w14:paraId="6900442E" w14:textId="77777777" w:rsidR="009A6079" w:rsidRDefault="009A6079" w:rsidP="00050FBD"/>
  </w:endnote>
  <w:endnote w:type="continuationSeparator" w:id="0">
    <w:p w14:paraId="3F66F755" w14:textId="77777777" w:rsidR="009A6079" w:rsidRDefault="009A6079" w:rsidP="00050FBD">
      <w:r>
        <w:continuationSeparator/>
      </w:r>
    </w:p>
    <w:p w14:paraId="6C2B5FE1" w14:textId="77777777" w:rsidR="009A6079" w:rsidRDefault="009A6079" w:rsidP="00050FBD"/>
    <w:p w14:paraId="570A1912" w14:textId="77777777" w:rsidR="009A6079" w:rsidRDefault="009A6079" w:rsidP="0005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013F" w14:textId="77777777" w:rsidR="009A6079" w:rsidRDefault="009A6079" w:rsidP="00050FBD">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72BB7FC" w14:textId="77777777" w:rsidR="009A6079" w:rsidRDefault="009A6079" w:rsidP="00050FBD">
    <w:pPr>
      <w:pStyle w:val="Fuzeile"/>
    </w:pPr>
  </w:p>
  <w:p w14:paraId="133E202E" w14:textId="77777777" w:rsidR="009A6079" w:rsidRDefault="009A6079" w:rsidP="00050FBD"/>
  <w:p w14:paraId="51655230" w14:textId="77777777" w:rsidR="009A6079" w:rsidRDefault="009A6079" w:rsidP="00050F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FA88" w14:textId="77777777" w:rsidR="009A6079" w:rsidRDefault="009A6079" w:rsidP="00050FBD">
    <w:pPr>
      <w:pStyle w:val="Fuzeile"/>
    </w:pPr>
  </w:p>
  <w:p w14:paraId="49D3FDA9" w14:textId="77777777" w:rsidR="009A6079" w:rsidRDefault="009A6079" w:rsidP="00050F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6510"/>
      <w:docPartObj>
        <w:docPartGallery w:val="Page Numbers (Bottom of Page)"/>
        <w:docPartUnique/>
      </w:docPartObj>
    </w:sdtPr>
    <w:sdtEndPr/>
    <w:sdtContent>
      <w:sdt>
        <w:sdtPr>
          <w:id w:val="1728636285"/>
          <w:docPartObj>
            <w:docPartGallery w:val="Page Numbers (Top of Page)"/>
            <w:docPartUnique/>
          </w:docPartObj>
        </w:sdtPr>
        <w:sdtEndPr/>
        <w:sdtContent>
          <w:p w14:paraId="51576DA8" w14:textId="0138077A" w:rsidR="009A6079" w:rsidRDefault="009A6079">
            <w:pPr>
              <w:pStyle w:val="Fuzeile"/>
            </w:pPr>
            <w:r>
              <w:t xml:space="preserve">Seite </w:t>
            </w:r>
            <w:r>
              <w:rPr>
                <w:b/>
                <w:bCs/>
                <w:sz w:val="24"/>
                <w:szCs w:val="24"/>
              </w:rPr>
              <w:fldChar w:fldCharType="begin"/>
            </w:r>
            <w:r>
              <w:rPr>
                <w:b/>
                <w:bCs/>
              </w:rPr>
              <w:instrText>PAGE</w:instrText>
            </w:r>
            <w:r>
              <w:rPr>
                <w:b/>
                <w:bCs/>
                <w:sz w:val="24"/>
                <w:szCs w:val="24"/>
              </w:rPr>
              <w:fldChar w:fldCharType="separate"/>
            </w:r>
            <w:r w:rsidR="00490EEB">
              <w:rPr>
                <w:b/>
                <w:bCs/>
                <w:noProof/>
              </w:rPr>
              <w:t>12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90EEB">
              <w:rPr>
                <w:b/>
                <w:bCs/>
                <w:noProof/>
              </w:rPr>
              <w:t>12</w:t>
            </w:r>
            <w:r>
              <w:rPr>
                <w:b/>
                <w:bCs/>
                <w:sz w:val="24"/>
                <w:szCs w:val="24"/>
              </w:rPr>
              <w:fldChar w:fldCharType="end"/>
            </w:r>
          </w:p>
        </w:sdtContent>
      </w:sdt>
    </w:sdtContent>
  </w:sdt>
  <w:p w14:paraId="396FD04E" w14:textId="0C1F5860" w:rsidR="009A6079" w:rsidRDefault="009A6079" w:rsidP="00E3583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6795" w14:textId="77777777" w:rsidR="009A6079" w:rsidRDefault="009A6079" w:rsidP="00050FBD">
      <w:r>
        <w:separator/>
      </w:r>
    </w:p>
  </w:footnote>
  <w:footnote w:type="continuationSeparator" w:id="0">
    <w:p w14:paraId="7CF4BF8C" w14:textId="77777777" w:rsidR="009A6079" w:rsidRDefault="009A6079" w:rsidP="00050FBD">
      <w:r>
        <w:continuationSeparator/>
      </w:r>
    </w:p>
    <w:p w14:paraId="54655BAA" w14:textId="77777777" w:rsidR="009A6079" w:rsidRDefault="009A6079" w:rsidP="00050FBD"/>
    <w:p w14:paraId="4F7A61B2" w14:textId="77777777" w:rsidR="009A6079" w:rsidRDefault="009A6079" w:rsidP="00050F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4B6" w14:textId="6E544A7D" w:rsidR="009A6079" w:rsidRDefault="009A6079">
    <w:pPr>
      <w:pStyle w:val="Kopfzeile"/>
    </w:pPr>
    <w:r w:rsidRPr="00B606E2">
      <w:rPr>
        <w:noProof/>
      </w:rPr>
      <w:drawing>
        <wp:anchor distT="0" distB="0" distL="114300" distR="114300" simplePos="0" relativeHeight="251667456" behindDoc="0" locked="0" layoutInCell="1" allowOverlap="1" wp14:anchorId="32A3A7A7" wp14:editId="0C260D8D">
          <wp:simplePos x="0" y="0"/>
          <wp:positionH relativeFrom="column">
            <wp:posOffset>-390525</wp:posOffset>
          </wp:positionH>
          <wp:positionV relativeFrom="paragraph">
            <wp:posOffset>-316865</wp:posOffset>
          </wp:positionV>
          <wp:extent cx="1939925" cy="262255"/>
          <wp:effectExtent l="0" t="0" r="317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6432" behindDoc="0" locked="0" layoutInCell="1" allowOverlap="1" wp14:anchorId="449EFC8A" wp14:editId="1AD538B0">
          <wp:simplePos x="0" y="0"/>
          <wp:positionH relativeFrom="column">
            <wp:posOffset>4207510</wp:posOffset>
          </wp:positionH>
          <wp:positionV relativeFrom="paragraph">
            <wp:posOffset>-372110</wp:posOffset>
          </wp:positionV>
          <wp:extent cx="1940400" cy="360000"/>
          <wp:effectExtent l="0" t="0" r="3175"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6AED" w14:textId="5BC5CFD3" w:rsidR="009A6079" w:rsidRDefault="009A6079" w:rsidP="00050FBD">
    <w:pPr>
      <w:pStyle w:val="Kopfzeile"/>
    </w:pPr>
    <w:r w:rsidRPr="00B606E2">
      <w:rPr>
        <w:noProof/>
      </w:rPr>
      <w:drawing>
        <wp:anchor distT="0" distB="0" distL="114300" distR="114300" simplePos="0" relativeHeight="251664384" behindDoc="0" locked="0" layoutInCell="1" allowOverlap="1" wp14:anchorId="70914FAB" wp14:editId="28850A15">
          <wp:simplePos x="0" y="0"/>
          <wp:positionH relativeFrom="column">
            <wp:posOffset>4198620</wp:posOffset>
          </wp:positionH>
          <wp:positionV relativeFrom="paragraph">
            <wp:posOffset>-360045</wp:posOffset>
          </wp:positionV>
          <wp:extent cx="1939925" cy="359410"/>
          <wp:effectExtent l="0" t="0" r="3175" b="2540"/>
          <wp:wrapNone/>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_Helmholtz_Claim_DE_Weiss.png"/>
                  <pic:cNvPicPr/>
                </pic:nvPicPr>
                <pic:blipFill>
                  <a:blip r:embed="rId1">
                    <a:extLst>
                      <a:ext uri="{28A0092B-C50C-407E-A947-70E740481C1C}">
                        <a14:useLocalDpi xmlns:a14="http://schemas.microsoft.com/office/drawing/2010/main" val="0"/>
                      </a:ext>
                    </a:extLst>
                  </a:blip>
                  <a:stretch>
                    <a:fillRect/>
                  </a:stretch>
                </pic:blipFill>
                <pic:spPr>
                  <a:xfrm>
                    <a:off x="0" y="0"/>
                    <a:ext cx="1939925" cy="359410"/>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3360" behindDoc="0" locked="0" layoutInCell="1" allowOverlap="1" wp14:anchorId="385A39A6" wp14:editId="03C7C4B9">
          <wp:simplePos x="0" y="0"/>
          <wp:positionH relativeFrom="column">
            <wp:posOffset>-381000</wp:posOffset>
          </wp:positionH>
          <wp:positionV relativeFrom="paragraph">
            <wp:posOffset>-279400</wp:posOffset>
          </wp:positionV>
          <wp:extent cx="1939925" cy="262255"/>
          <wp:effectExtent l="0" t="0" r="3175" b="4445"/>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holtz-Logo-Whit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DE10D0">
      <w:rPr>
        <w:noProof/>
      </w:rPr>
      <mc:AlternateContent>
        <mc:Choice Requires="wps">
          <w:drawing>
            <wp:anchor distT="0" distB="0" distL="114300" distR="114300" simplePos="0" relativeHeight="251661312" behindDoc="0" locked="0" layoutInCell="1" allowOverlap="1" wp14:anchorId="2A231480" wp14:editId="7DFB10F7">
              <wp:simplePos x="0" y="0"/>
              <wp:positionH relativeFrom="page">
                <wp:posOffset>8890</wp:posOffset>
              </wp:positionH>
              <wp:positionV relativeFrom="paragraph">
                <wp:posOffset>-762635</wp:posOffset>
              </wp:positionV>
              <wp:extent cx="7543800" cy="10915650"/>
              <wp:effectExtent l="0" t="0" r="0" b="0"/>
              <wp:wrapNone/>
              <wp:docPr id="2" name="Rechteck 2"/>
              <wp:cNvGraphicFramePr/>
              <a:graphic xmlns:a="http://schemas.openxmlformats.org/drawingml/2006/main">
                <a:graphicData uri="http://schemas.microsoft.com/office/word/2010/wordprocessingShape">
                  <wps:wsp>
                    <wps:cNvSpPr/>
                    <wps:spPr>
                      <a:xfrm>
                        <a:off x="0" y="0"/>
                        <a:ext cx="7543800" cy="10915650"/>
                      </a:xfrm>
                      <a:prstGeom prst="rect">
                        <a:avLst/>
                      </a:prstGeom>
                      <a:solidFill>
                        <a:srgbClr val="002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0A9" id="Rechteck 2" o:spid="_x0000_s1026" style="position:absolute;margin-left:.7pt;margin-top:-60.05pt;width:594pt;height:8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" fillcolor="#002864" stroked="f"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DA1" w14:textId="1372F0BF" w:rsidR="009A6079" w:rsidRPr="007104C1" w:rsidRDefault="009A6079" w:rsidP="00B606E2">
    <w:pPr>
      <w:pStyle w:val="Kopfzeile"/>
      <w:spacing w:before="0" w:after="240"/>
      <w:ind w:left="-426"/>
    </w:pPr>
    <w:r w:rsidRPr="00B606E2">
      <w:rPr>
        <w:noProof/>
      </w:rPr>
      <w:drawing>
        <wp:anchor distT="0" distB="0" distL="114300" distR="114300" simplePos="0" relativeHeight="251670528" behindDoc="0" locked="0" layoutInCell="1" allowOverlap="1" wp14:anchorId="00C1BFB0" wp14:editId="50E96419">
          <wp:simplePos x="0" y="0"/>
          <wp:positionH relativeFrom="column">
            <wp:posOffset>-276225</wp:posOffset>
          </wp:positionH>
          <wp:positionV relativeFrom="paragraph">
            <wp:posOffset>-354965</wp:posOffset>
          </wp:positionV>
          <wp:extent cx="1939925" cy="262255"/>
          <wp:effectExtent l="0" t="0" r="317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9504" behindDoc="0" locked="0" layoutInCell="1" allowOverlap="1" wp14:anchorId="68B2A862" wp14:editId="19B1B13E">
          <wp:simplePos x="0" y="0"/>
          <wp:positionH relativeFrom="column">
            <wp:posOffset>4321810</wp:posOffset>
          </wp:positionH>
          <wp:positionV relativeFrom="paragraph">
            <wp:posOffset>-410210</wp:posOffset>
          </wp:positionV>
          <wp:extent cx="1939925" cy="359410"/>
          <wp:effectExtent l="0" t="0" r="3175" b="254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359410"/>
                  </a:xfrm>
                  <a:prstGeom prst="rect">
                    <a:avLst/>
                  </a:prstGeom>
                </pic:spPr>
              </pic:pic>
            </a:graphicData>
          </a:graphic>
          <wp14:sizeRelH relativeFrom="margin">
            <wp14:pctWidth>0</wp14:pctWidth>
          </wp14:sizeRelH>
          <wp14:sizeRelV relativeFrom="margin">
            <wp14:pctHeight>0</wp14:pctHeight>
          </wp14:sizeRelV>
        </wp:anchor>
      </w:drawing>
    </w:r>
    <w:r w:rsidRPr="00A2619D">
      <w:rPr>
        <w:b/>
        <w:color w:val="002864" w:themeColor="text2"/>
      </w:rPr>
      <w:t>Fortschritt</w:t>
    </w:r>
    <w:r>
      <w:rPr>
        <w:b/>
        <w:color w:val="002864" w:themeColor="text2"/>
      </w:rPr>
      <w:t>sbericht</w:t>
    </w:r>
    <w:r w:rsidRPr="00A2619D">
      <w:rPr>
        <w:b/>
        <w:color w:val="002864" w:themeColor="text2"/>
      </w:rPr>
      <w:t xml:space="preserve"> </w:t>
    </w:r>
    <w:r>
      <w:rPr>
        <w:b/>
        <w:color w:val="002864" w:themeColor="text2"/>
      </w:rPr>
      <w:t>2023</w:t>
    </w:r>
    <w:r w:rsidRPr="00A2619D">
      <w:rPr>
        <w:color w:val="002864" w:themeColor="text2"/>
      </w:rPr>
      <w:t xml:space="preserve"> | </w:t>
    </w:r>
    <w:r>
      <w:rPr>
        <w:b/>
        <w:color w:val="002864" w:themeColor="text2"/>
      </w:rPr>
      <w:t>„Materie und das Universum“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C3"/>
    <w:multiLevelType w:val="hybridMultilevel"/>
    <w:tmpl w:val="4B5C93B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53CDC"/>
    <w:multiLevelType w:val="hybridMultilevel"/>
    <w:tmpl w:val="17849464"/>
    <w:lvl w:ilvl="0" w:tplc="5AD4F3AE">
      <w:start w:val="1"/>
      <w:numFmt w:val="lowerLetter"/>
      <w:lvlText w:val="%1)"/>
      <w:lvlJc w:val="left"/>
      <w:pPr>
        <w:ind w:left="720" w:hanging="360"/>
      </w:pPr>
      <w:rPr>
        <w:rFonts w:eastAsiaTheme="minorHAnsi" w:cs="Arial" w:hint="default"/>
        <w:color w:val="005AA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E7C64"/>
    <w:multiLevelType w:val="hybridMultilevel"/>
    <w:tmpl w:val="BEAA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8072A"/>
    <w:multiLevelType w:val="hybridMultilevel"/>
    <w:tmpl w:val="6B786562"/>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E14D5"/>
    <w:multiLevelType w:val="hybridMultilevel"/>
    <w:tmpl w:val="5148C8FE"/>
    <w:lvl w:ilvl="0" w:tplc="C02AAE3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A16EB"/>
    <w:multiLevelType w:val="hybridMultilevel"/>
    <w:tmpl w:val="DF9A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91793"/>
    <w:multiLevelType w:val="hybridMultilevel"/>
    <w:tmpl w:val="3EB65322"/>
    <w:lvl w:ilvl="0" w:tplc="B15EF55A">
      <w:start w:val="1"/>
      <w:numFmt w:val="bullet"/>
      <w:lvlText w:val=""/>
      <w:lvlJc w:val="left"/>
      <w:pPr>
        <w:tabs>
          <w:tab w:val="num" w:pos="720"/>
        </w:tabs>
        <w:ind w:left="720" w:hanging="360"/>
      </w:pPr>
      <w:rPr>
        <w:rFonts w:ascii="Wingdings" w:hAnsi="Wingdings" w:hint="default"/>
        <w:color w:val="8CB423"/>
        <w:u w:color="8CB423"/>
      </w:rPr>
    </w:lvl>
    <w:lvl w:ilvl="1" w:tplc="000C0FA2" w:tentative="1">
      <w:start w:val="1"/>
      <w:numFmt w:val="bullet"/>
      <w:lvlText w:val="o"/>
      <w:lvlJc w:val="left"/>
      <w:pPr>
        <w:tabs>
          <w:tab w:val="num" w:pos="1440"/>
        </w:tabs>
        <w:ind w:left="1440" w:hanging="360"/>
      </w:pPr>
      <w:rPr>
        <w:rFonts w:ascii="Courier New" w:hAnsi="Courier New" w:hint="default"/>
      </w:rPr>
    </w:lvl>
    <w:lvl w:ilvl="2" w:tplc="08D2B518" w:tentative="1">
      <w:start w:val="1"/>
      <w:numFmt w:val="bullet"/>
      <w:lvlText w:val="o"/>
      <w:lvlJc w:val="left"/>
      <w:pPr>
        <w:tabs>
          <w:tab w:val="num" w:pos="2160"/>
        </w:tabs>
        <w:ind w:left="2160" w:hanging="360"/>
      </w:pPr>
      <w:rPr>
        <w:rFonts w:ascii="Courier New" w:hAnsi="Courier New" w:hint="default"/>
      </w:rPr>
    </w:lvl>
    <w:lvl w:ilvl="3" w:tplc="0D0CF34C" w:tentative="1">
      <w:start w:val="1"/>
      <w:numFmt w:val="bullet"/>
      <w:lvlText w:val="o"/>
      <w:lvlJc w:val="left"/>
      <w:pPr>
        <w:tabs>
          <w:tab w:val="num" w:pos="2880"/>
        </w:tabs>
        <w:ind w:left="2880" w:hanging="360"/>
      </w:pPr>
      <w:rPr>
        <w:rFonts w:ascii="Courier New" w:hAnsi="Courier New" w:hint="default"/>
      </w:rPr>
    </w:lvl>
    <w:lvl w:ilvl="4" w:tplc="64C67596" w:tentative="1">
      <w:start w:val="1"/>
      <w:numFmt w:val="bullet"/>
      <w:lvlText w:val="o"/>
      <w:lvlJc w:val="left"/>
      <w:pPr>
        <w:tabs>
          <w:tab w:val="num" w:pos="3600"/>
        </w:tabs>
        <w:ind w:left="3600" w:hanging="360"/>
      </w:pPr>
      <w:rPr>
        <w:rFonts w:ascii="Courier New" w:hAnsi="Courier New" w:hint="default"/>
      </w:rPr>
    </w:lvl>
    <w:lvl w:ilvl="5" w:tplc="7B2222C8" w:tentative="1">
      <w:start w:val="1"/>
      <w:numFmt w:val="bullet"/>
      <w:lvlText w:val="o"/>
      <w:lvlJc w:val="left"/>
      <w:pPr>
        <w:tabs>
          <w:tab w:val="num" w:pos="4320"/>
        </w:tabs>
        <w:ind w:left="4320" w:hanging="360"/>
      </w:pPr>
      <w:rPr>
        <w:rFonts w:ascii="Courier New" w:hAnsi="Courier New" w:hint="default"/>
      </w:rPr>
    </w:lvl>
    <w:lvl w:ilvl="6" w:tplc="DD768652" w:tentative="1">
      <w:start w:val="1"/>
      <w:numFmt w:val="bullet"/>
      <w:lvlText w:val="o"/>
      <w:lvlJc w:val="left"/>
      <w:pPr>
        <w:tabs>
          <w:tab w:val="num" w:pos="5040"/>
        </w:tabs>
        <w:ind w:left="5040" w:hanging="360"/>
      </w:pPr>
      <w:rPr>
        <w:rFonts w:ascii="Courier New" w:hAnsi="Courier New" w:hint="default"/>
      </w:rPr>
    </w:lvl>
    <w:lvl w:ilvl="7" w:tplc="8E7A6D5C" w:tentative="1">
      <w:start w:val="1"/>
      <w:numFmt w:val="bullet"/>
      <w:lvlText w:val="o"/>
      <w:lvlJc w:val="left"/>
      <w:pPr>
        <w:tabs>
          <w:tab w:val="num" w:pos="5760"/>
        </w:tabs>
        <w:ind w:left="5760" w:hanging="360"/>
      </w:pPr>
      <w:rPr>
        <w:rFonts w:ascii="Courier New" w:hAnsi="Courier New" w:hint="default"/>
      </w:rPr>
    </w:lvl>
    <w:lvl w:ilvl="8" w:tplc="C902CE2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A82EA4"/>
    <w:multiLevelType w:val="hybridMultilevel"/>
    <w:tmpl w:val="261666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61153"/>
    <w:multiLevelType w:val="hybridMultilevel"/>
    <w:tmpl w:val="6F66348A"/>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55481"/>
    <w:multiLevelType w:val="hybridMultilevel"/>
    <w:tmpl w:val="DB0C0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77D55"/>
    <w:multiLevelType w:val="hybridMultilevel"/>
    <w:tmpl w:val="0C403D8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E3B65"/>
    <w:multiLevelType w:val="hybridMultilevel"/>
    <w:tmpl w:val="7652CE10"/>
    <w:lvl w:ilvl="0" w:tplc="74F20530">
      <w:numFmt w:val="bullet"/>
      <w:lvlText w:val="•"/>
      <w:lvlJc w:val="left"/>
      <w:pPr>
        <w:ind w:left="1428" w:hanging="360"/>
      </w:pPr>
      <w:rPr>
        <w:rFonts w:asciiTheme="minorHAnsi" w:eastAsiaTheme="minorHAnsi" w:hAnsiTheme="minorHAnsi" w:cstheme="minorBidi" w:hint="default"/>
      </w:rPr>
    </w:lvl>
    <w:lvl w:ilvl="1" w:tplc="04070001">
      <w:start w:val="1"/>
      <w:numFmt w:val="bullet"/>
      <w:lvlText w:val=""/>
      <w:lvlJc w:val="left"/>
      <w:pPr>
        <w:ind w:left="2148" w:hanging="360"/>
      </w:pPr>
      <w:rPr>
        <w:rFonts w:ascii="Symbol" w:hAnsi="Symbol" w:hint="default"/>
      </w:rPr>
    </w:lvl>
    <w:lvl w:ilvl="2" w:tplc="D89ED538">
      <w:start w:val="1"/>
      <w:numFmt w:val="lowerLetter"/>
      <w:lvlText w:val="%3)"/>
      <w:lvlJc w:val="left"/>
      <w:pPr>
        <w:ind w:left="3048" w:hanging="360"/>
      </w:pPr>
      <w:rPr>
        <w:rFonts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38E0276"/>
    <w:multiLevelType w:val="hybridMultilevel"/>
    <w:tmpl w:val="388CDACC"/>
    <w:lvl w:ilvl="0" w:tplc="B15EF55A">
      <w:start w:val="1"/>
      <w:numFmt w:val="bullet"/>
      <w:lvlText w:val=""/>
      <w:lvlJc w:val="left"/>
      <w:pPr>
        <w:tabs>
          <w:tab w:val="num" w:pos="720"/>
        </w:tabs>
        <w:ind w:left="720" w:hanging="360"/>
      </w:pPr>
      <w:rPr>
        <w:rFonts w:ascii="Wingdings" w:hAnsi="Wingdings" w:hint="default"/>
        <w:color w:val="8CB423"/>
        <w:u w:color="8CB423"/>
      </w:rPr>
    </w:lvl>
    <w:lvl w:ilvl="1" w:tplc="36EEC55E">
      <w:start w:val="1"/>
      <w:numFmt w:val="bullet"/>
      <w:lvlText w:val=""/>
      <w:lvlJc w:val="left"/>
      <w:pPr>
        <w:tabs>
          <w:tab w:val="num" w:pos="1440"/>
        </w:tabs>
        <w:ind w:left="1440" w:hanging="360"/>
      </w:pPr>
      <w:rPr>
        <w:rFonts w:ascii="Wingdings" w:hAnsi="Wingdings" w:hint="default"/>
      </w:rPr>
    </w:lvl>
    <w:lvl w:ilvl="2" w:tplc="4086A27C" w:tentative="1">
      <w:start w:val="1"/>
      <w:numFmt w:val="bullet"/>
      <w:lvlText w:val=""/>
      <w:lvlJc w:val="left"/>
      <w:pPr>
        <w:tabs>
          <w:tab w:val="num" w:pos="2160"/>
        </w:tabs>
        <w:ind w:left="2160" w:hanging="360"/>
      </w:pPr>
      <w:rPr>
        <w:rFonts w:ascii="Wingdings" w:hAnsi="Wingdings" w:hint="default"/>
      </w:rPr>
    </w:lvl>
    <w:lvl w:ilvl="3" w:tplc="2070C890" w:tentative="1">
      <w:start w:val="1"/>
      <w:numFmt w:val="bullet"/>
      <w:lvlText w:val=""/>
      <w:lvlJc w:val="left"/>
      <w:pPr>
        <w:tabs>
          <w:tab w:val="num" w:pos="2880"/>
        </w:tabs>
        <w:ind w:left="2880" w:hanging="360"/>
      </w:pPr>
      <w:rPr>
        <w:rFonts w:ascii="Wingdings" w:hAnsi="Wingdings" w:hint="default"/>
      </w:rPr>
    </w:lvl>
    <w:lvl w:ilvl="4" w:tplc="D19C0624" w:tentative="1">
      <w:start w:val="1"/>
      <w:numFmt w:val="bullet"/>
      <w:lvlText w:val=""/>
      <w:lvlJc w:val="left"/>
      <w:pPr>
        <w:tabs>
          <w:tab w:val="num" w:pos="3600"/>
        </w:tabs>
        <w:ind w:left="3600" w:hanging="360"/>
      </w:pPr>
      <w:rPr>
        <w:rFonts w:ascii="Wingdings" w:hAnsi="Wingdings" w:hint="default"/>
      </w:rPr>
    </w:lvl>
    <w:lvl w:ilvl="5" w:tplc="FD206830" w:tentative="1">
      <w:start w:val="1"/>
      <w:numFmt w:val="bullet"/>
      <w:lvlText w:val=""/>
      <w:lvlJc w:val="left"/>
      <w:pPr>
        <w:tabs>
          <w:tab w:val="num" w:pos="4320"/>
        </w:tabs>
        <w:ind w:left="4320" w:hanging="360"/>
      </w:pPr>
      <w:rPr>
        <w:rFonts w:ascii="Wingdings" w:hAnsi="Wingdings" w:hint="default"/>
      </w:rPr>
    </w:lvl>
    <w:lvl w:ilvl="6" w:tplc="613A46CE" w:tentative="1">
      <w:start w:val="1"/>
      <w:numFmt w:val="bullet"/>
      <w:lvlText w:val=""/>
      <w:lvlJc w:val="left"/>
      <w:pPr>
        <w:tabs>
          <w:tab w:val="num" w:pos="5040"/>
        </w:tabs>
        <w:ind w:left="5040" w:hanging="360"/>
      </w:pPr>
      <w:rPr>
        <w:rFonts w:ascii="Wingdings" w:hAnsi="Wingdings" w:hint="default"/>
      </w:rPr>
    </w:lvl>
    <w:lvl w:ilvl="7" w:tplc="BCBE3C5A" w:tentative="1">
      <w:start w:val="1"/>
      <w:numFmt w:val="bullet"/>
      <w:lvlText w:val=""/>
      <w:lvlJc w:val="left"/>
      <w:pPr>
        <w:tabs>
          <w:tab w:val="num" w:pos="5760"/>
        </w:tabs>
        <w:ind w:left="5760" w:hanging="360"/>
      </w:pPr>
      <w:rPr>
        <w:rFonts w:ascii="Wingdings" w:hAnsi="Wingdings" w:hint="default"/>
      </w:rPr>
    </w:lvl>
    <w:lvl w:ilvl="8" w:tplc="A5A070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F5A21"/>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46D673F"/>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54969C1"/>
    <w:multiLevelType w:val="hybridMultilevel"/>
    <w:tmpl w:val="F66C3CE0"/>
    <w:lvl w:ilvl="0" w:tplc="B15EF55A">
      <w:start w:val="1"/>
      <w:numFmt w:val="bullet"/>
      <w:lvlText w:val=""/>
      <w:lvlJc w:val="left"/>
      <w:pPr>
        <w:tabs>
          <w:tab w:val="num" w:pos="720"/>
        </w:tabs>
        <w:ind w:left="720" w:hanging="360"/>
      </w:pPr>
      <w:rPr>
        <w:rFonts w:ascii="Wingdings" w:hAnsi="Wingdings" w:hint="default"/>
        <w:color w:val="8CB423"/>
        <w:u w:color="8CB423"/>
      </w:rPr>
    </w:lvl>
    <w:lvl w:ilvl="1" w:tplc="3F6EF298" w:tentative="1">
      <w:start w:val="1"/>
      <w:numFmt w:val="bullet"/>
      <w:lvlText w:val=""/>
      <w:lvlJc w:val="left"/>
      <w:pPr>
        <w:tabs>
          <w:tab w:val="num" w:pos="1440"/>
        </w:tabs>
        <w:ind w:left="1440" w:hanging="360"/>
      </w:pPr>
      <w:rPr>
        <w:rFonts w:ascii="Wingdings" w:hAnsi="Wingdings" w:hint="default"/>
      </w:rPr>
    </w:lvl>
    <w:lvl w:ilvl="2" w:tplc="34EA3E64" w:tentative="1">
      <w:start w:val="1"/>
      <w:numFmt w:val="bullet"/>
      <w:lvlText w:val=""/>
      <w:lvlJc w:val="left"/>
      <w:pPr>
        <w:tabs>
          <w:tab w:val="num" w:pos="2160"/>
        </w:tabs>
        <w:ind w:left="2160" w:hanging="360"/>
      </w:pPr>
      <w:rPr>
        <w:rFonts w:ascii="Wingdings" w:hAnsi="Wingdings" w:hint="default"/>
      </w:rPr>
    </w:lvl>
    <w:lvl w:ilvl="3" w:tplc="15F6C7D2" w:tentative="1">
      <w:start w:val="1"/>
      <w:numFmt w:val="bullet"/>
      <w:lvlText w:val=""/>
      <w:lvlJc w:val="left"/>
      <w:pPr>
        <w:tabs>
          <w:tab w:val="num" w:pos="2880"/>
        </w:tabs>
        <w:ind w:left="2880" w:hanging="360"/>
      </w:pPr>
      <w:rPr>
        <w:rFonts w:ascii="Wingdings" w:hAnsi="Wingdings" w:hint="default"/>
      </w:rPr>
    </w:lvl>
    <w:lvl w:ilvl="4" w:tplc="7AC666CE" w:tentative="1">
      <w:start w:val="1"/>
      <w:numFmt w:val="bullet"/>
      <w:lvlText w:val=""/>
      <w:lvlJc w:val="left"/>
      <w:pPr>
        <w:tabs>
          <w:tab w:val="num" w:pos="3600"/>
        </w:tabs>
        <w:ind w:left="3600" w:hanging="360"/>
      </w:pPr>
      <w:rPr>
        <w:rFonts w:ascii="Wingdings" w:hAnsi="Wingdings" w:hint="default"/>
      </w:rPr>
    </w:lvl>
    <w:lvl w:ilvl="5" w:tplc="7A2C8C02" w:tentative="1">
      <w:start w:val="1"/>
      <w:numFmt w:val="bullet"/>
      <w:lvlText w:val=""/>
      <w:lvlJc w:val="left"/>
      <w:pPr>
        <w:tabs>
          <w:tab w:val="num" w:pos="4320"/>
        </w:tabs>
        <w:ind w:left="4320" w:hanging="360"/>
      </w:pPr>
      <w:rPr>
        <w:rFonts w:ascii="Wingdings" w:hAnsi="Wingdings" w:hint="default"/>
      </w:rPr>
    </w:lvl>
    <w:lvl w:ilvl="6" w:tplc="C61CADBC" w:tentative="1">
      <w:start w:val="1"/>
      <w:numFmt w:val="bullet"/>
      <w:lvlText w:val=""/>
      <w:lvlJc w:val="left"/>
      <w:pPr>
        <w:tabs>
          <w:tab w:val="num" w:pos="5040"/>
        </w:tabs>
        <w:ind w:left="5040" w:hanging="360"/>
      </w:pPr>
      <w:rPr>
        <w:rFonts w:ascii="Wingdings" w:hAnsi="Wingdings" w:hint="default"/>
      </w:rPr>
    </w:lvl>
    <w:lvl w:ilvl="7" w:tplc="A3E64420" w:tentative="1">
      <w:start w:val="1"/>
      <w:numFmt w:val="bullet"/>
      <w:lvlText w:val=""/>
      <w:lvlJc w:val="left"/>
      <w:pPr>
        <w:tabs>
          <w:tab w:val="num" w:pos="5760"/>
        </w:tabs>
        <w:ind w:left="5760" w:hanging="360"/>
      </w:pPr>
      <w:rPr>
        <w:rFonts w:ascii="Wingdings" w:hAnsi="Wingdings" w:hint="default"/>
      </w:rPr>
    </w:lvl>
    <w:lvl w:ilvl="8" w:tplc="E9A60A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C7F30"/>
    <w:multiLevelType w:val="hybridMultilevel"/>
    <w:tmpl w:val="A0D24356"/>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495F47"/>
    <w:multiLevelType w:val="hybridMultilevel"/>
    <w:tmpl w:val="FF446C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9F3FF1"/>
    <w:multiLevelType w:val="hybridMultilevel"/>
    <w:tmpl w:val="B7CEDA0C"/>
    <w:lvl w:ilvl="0" w:tplc="C5D617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7B60FE"/>
    <w:multiLevelType w:val="hybridMultilevel"/>
    <w:tmpl w:val="977E35DA"/>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455AC"/>
    <w:multiLevelType w:val="hybridMultilevel"/>
    <w:tmpl w:val="40C2BC40"/>
    <w:lvl w:ilvl="0" w:tplc="E07ED508">
      <w:start w:val="2"/>
      <w:numFmt w:val="decimal"/>
      <w:lvlText w:val="%1)"/>
      <w:lvlJc w:val="left"/>
      <w:pPr>
        <w:ind w:left="390" w:hanging="360"/>
      </w:pPr>
      <w:rPr>
        <w:rFonts w:hint="default"/>
        <w:b/>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1" w15:restartNumberingAfterBreak="0">
    <w:nsid w:val="4AC4181E"/>
    <w:multiLevelType w:val="multilevel"/>
    <w:tmpl w:val="4EC07A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BDB58F4"/>
    <w:multiLevelType w:val="hybridMultilevel"/>
    <w:tmpl w:val="17600424"/>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144AF"/>
    <w:multiLevelType w:val="hybridMultilevel"/>
    <w:tmpl w:val="C4487744"/>
    <w:lvl w:ilvl="0" w:tplc="E2AEECC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CD3F3C"/>
    <w:multiLevelType w:val="hybridMultilevel"/>
    <w:tmpl w:val="D04EE8AE"/>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7A158F"/>
    <w:multiLevelType w:val="hybridMultilevel"/>
    <w:tmpl w:val="8962F872"/>
    <w:lvl w:ilvl="0" w:tplc="B15EF55A">
      <w:start w:val="1"/>
      <w:numFmt w:val="bullet"/>
      <w:lvlText w:val=""/>
      <w:lvlJc w:val="left"/>
      <w:pPr>
        <w:ind w:left="1080" w:hanging="360"/>
      </w:pPr>
      <w:rPr>
        <w:rFonts w:ascii="Wingdings" w:hAnsi="Wingdings" w:hint="default"/>
        <w:color w:val="8CB423"/>
        <w:u w:color="8CB4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21F7FF4"/>
    <w:multiLevelType w:val="multilevel"/>
    <w:tmpl w:val="3CEEC488"/>
    <w:lvl w:ilvl="0">
      <w:start w:val="1"/>
      <w:numFmt w:val="bullet"/>
      <w:pStyle w:val="Aufzhlung1"/>
      <w:lvlText w:val=""/>
      <w:lvlJc w:val="left"/>
      <w:pPr>
        <w:ind w:left="720" w:hanging="360"/>
      </w:pPr>
      <w:rPr>
        <w:rFonts w:ascii="Wingdings" w:hAnsi="Wingdings" w:hint="default"/>
        <w:color w:val="8CB423"/>
        <w:u w:color="8CB423"/>
      </w:rPr>
    </w:lvl>
    <w:lvl w:ilvl="1">
      <w:start w:val="1"/>
      <w:numFmt w:val="bullet"/>
      <w:lvlText w:val=""/>
      <w:lvlJc w:val="left"/>
      <w:pPr>
        <w:ind w:left="1232" w:hanging="360"/>
      </w:pPr>
      <w:rPr>
        <w:rFonts w:ascii="Wingdings" w:hAnsi="Wingdings" w:hint="default"/>
        <w:color w:val="8CB423"/>
        <w:u w:color="8CB423"/>
      </w:rPr>
    </w:lvl>
    <w:lvl w:ilvl="2">
      <w:start w:val="1"/>
      <w:numFmt w:val="bullet"/>
      <w:lvlText w:val=""/>
      <w:lvlJc w:val="left"/>
      <w:pPr>
        <w:ind w:left="1952" w:hanging="360"/>
      </w:pPr>
      <w:rPr>
        <w:rFonts w:ascii="Wingdings" w:hAnsi="Wingdings" w:cs="Wingdings" w:hint="default"/>
      </w:rPr>
    </w:lvl>
    <w:lvl w:ilvl="3">
      <w:start w:val="1"/>
      <w:numFmt w:val="bullet"/>
      <w:lvlText w:val=""/>
      <w:lvlJc w:val="left"/>
      <w:pPr>
        <w:ind w:left="2672" w:hanging="360"/>
      </w:pPr>
      <w:rPr>
        <w:rFonts w:ascii="Symbol" w:hAnsi="Symbol" w:cs="Symbol" w:hint="default"/>
      </w:rPr>
    </w:lvl>
    <w:lvl w:ilvl="4">
      <w:start w:val="1"/>
      <w:numFmt w:val="bullet"/>
      <w:lvlText w:val="o"/>
      <w:lvlJc w:val="left"/>
      <w:pPr>
        <w:ind w:left="3392" w:hanging="360"/>
      </w:pPr>
      <w:rPr>
        <w:rFonts w:ascii="Courier New" w:hAnsi="Courier New" w:cs="Courier New" w:hint="default"/>
      </w:rPr>
    </w:lvl>
    <w:lvl w:ilvl="5">
      <w:start w:val="1"/>
      <w:numFmt w:val="bullet"/>
      <w:lvlText w:val=""/>
      <w:lvlJc w:val="left"/>
      <w:pPr>
        <w:ind w:left="4112" w:hanging="360"/>
      </w:pPr>
      <w:rPr>
        <w:rFonts w:ascii="Wingdings" w:hAnsi="Wingdings" w:cs="Wingdings" w:hint="default"/>
      </w:rPr>
    </w:lvl>
    <w:lvl w:ilvl="6">
      <w:start w:val="1"/>
      <w:numFmt w:val="bullet"/>
      <w:lvlText w:val=""/>
      <w:lvlJc w:val="left"/>
      <w:pPr>
        <w:ind w:left="4832" w:hanging="360"/>
      </w:pPr>
      <w:rPr>
        <w:rFonts w:ascii="Symbol" w:hAnsi="Symbol" w:cs="Symbol" w:hint="default"/>
      </w:rPr>
    </w:lvl>
    <w:lvl w:ilvl="7">
      <w:start w:val="1"/>
      <w:numFmt w:val="bullet"/>
      <w:lvlText w:val="o"/>
      <w:lvlJc w:val="left"/>
      <w:pPr>
        <w:ind w:left="5552" w:hanging="360"/>
      </w:pPr>
      <w:rPr>
        <w:rFonts w:ascii="Courier New" w:hAnsi="Courier New" w:cs="Courier New" w:hint="default"/>
      </w:rPr>
    </w:lvl>
    <w:lvl w:ilvl="8">
      <w:start w:val="1"/>
      <w:numFmt w:val="bullet"/>
      <w:lvlText w:val=""/>
      <w:lvlJc w:val="left"/>
      <w:pPr>
        <w:ind w:left="6272" w:hanging="360"/>
      </w:pPr>
      <w:rPr>
        <w:rFonts w:ascii="Wingdings" w:hAnsi="Wingdings" w:cs="Wingdings" w:hint="default"/>
      </w:rPr>
    </w:lvl>
  </w:abstractNum>
  <w:abstractNum w:abstractNumId="27" w15:restartNumberingAfterBreak="0">
    <w:nsid w:val="678D55C3"/>
    <w:multiLevelType w:val="hybridMultilevel"/>
    <w:tmpl w:val="4C0CC13C"/>
    <w:lvl w:ilvl="0" w:tplc="B15EF55A">
      <w:start w:val="1"/>
      <w:numFmt w:val="bullet"/>
      <w:lvlText w:val=""/>
      <w:lvlJc w:val="left"/>
      <w:pPr>
        <w:tabs>
          <w:tab w:val="num" w:pos="720"/>
        </w:tabs>
        <w:ind w:left="720" w:hanging="360"/>
      </w:pPr>
      <w:rPr>
        <w:rFonts w:ascii="Wingdings" w:hAnsi="Wingdings" w:hint="default"/>
        <w:color w:val="8CB423"/>
        <w:u w:color="8CB423"/>
      </w:rPr>
    </w:lvl>
    <w:lvl w:ilvl="1" w:tplc="1C543E96">
      <w:start w:val="1"/>
      <w:numFmt w:val="bullet"/>
      <w:lvlText w:val=""/>
      <w:lvlJc w:val="left"/>
      <w:pPr>
        <w:tabs>
          <w:tab w:val="num" w:pos="1440"/>
        </w:tabs>
        <w:ind w:left="1440" w:hanging="360"/>
      </w:pPr>
      <w:rPr>
        <w:rFonts w:ascii="Wingdings" w:hAnsi="Wingdings" w:hint="default"/>
      </w:rPr>
    </w:lvl>
    <w:lvl w:ilvl="2" w:tplc="82382C7A">
      <w:start w:val="1"/>
      <w:numFmt w:val="bullet"/>
      <w:lvlText w:val=""/>
      <w:lvlJc w:val="left"/>
      <w:pPr>
        <w:tabs>
          <w:tab w:val="num" w:pos="2160"/>
        </w:tabs>
        <w:ind w:left="2160" w:hanging="360"/>
      </w:pPr>
      <w:rPr>
        <w:rFonts w:ascii="Wingdings" w:hAnsi="Wingdings" w:hint="default"/>
      </w:rPr>
    </w:lvl>
    <w:lvl w:ilvl="3" w:tplc="BD60BC0E" w:tentative="1">
      <w:start w:val="1"/>
      <w:numFmt w:val="bullet"/>
      <w:lvlText w:val=""/>
      <w:lvlJc w:val="left"/>
      <w:pPr>
        <w:tabs>
          <w:tab w:val="num" w:pos="2880"/>
        </w:tabs>
        <w:ind w:left="2880" w:hanging="360"/>
      </w:pPr>
      <w:rPr>
        <w:rFonts w:ascii="Wingdings" w:hAnsi="Wingdings" w:hint="default"/>
      </w:rPr>
    </w:lvl>
    <w:lvl w:ilvl="4" w:tplc="1E8097C8" w:tentative="1">
      <w:start w:val="1"/>
      <w:numFmt w:val="bullet"/>
      <w:lvlText w:val=""/>
      <w:lvlJc w:val="left"/>
      <w:pPr>
        <w:tabs>
          <w:tab w:val="num" w:pos="3600"/>
        </w:tabs>
        <w:ind w:left="3600" w:hanging="360"/>
      </w:pPr>
      <w:rPr>
        <w:rFonts w:ascii="Wingdings" w:hAnsi="Wingdings" w:hint="default"/>
      </w:rPr>
    </w:lvl>
    <w:lvl w:ilvl="5" w:tplc="412CA546" w:tentative="1">
      <w:start w:val="1"/>
      <w:numFmt w:val="bullet"/>
      <w:lvlText w:val=""/>
      <w:lvlJc w:val="left"/>
      <w:pPr>
        <w:tabs>
          <w:tab w:val="num" w:pos="4320"/>
        </w:tabs>
        <w:ind w:left="4320" w:hanging="360"/>
      </w:pPr>
      <w:rPr>
        <w:rFonts w:ascii="Wingdings" w:hAnsi="Wingdings" w:hint="default"/>
      </w:rPr>
    </w:lvl>
    <w:lvl w:ilvl="6" w:tplc="ECF4D106" w:tentative="1">
      <w:start w:val="1"/>
      <w:numFmt w:val="bullet"/>
      <w:lvlText w:val=""/>
      <w:lvlJc w:val="left"/>
      <w:pPr>
        <w:tabs>
          <w:tab w:val="num" w:pos="5040"/>
        </w:tabs>
        <w:ind w:left="5040" w:hanging="360"/>
      </w:pPr>
      <w:rPr>
        <w:rFonts w:ascii="Wingdings" w:hAnsi="Wingdings" w:hint="default"/>
      </w:rPr>
    </w:lvl>
    <w:lvl w:ilvl="7" w:tplc="8F8C79DA" w:tentative="1">
      <w:start w:val="1"/>
      <w:numFmt w:val="bullet"/>
      <w:lvlText w:val=""/>
      <w:lvlJc w:val="left"/>
      <w:pPr>
        <w:tabs>
          <w:tab w:val="num" w:pos="5760"/>
        </w:tabs>
        <w:ind w:left="5760" w:hanging="360"/>
      </w:pPr>
      <w:rPr>
        <w:rFonts w:ascii="Wingdings" w:hAnsi="Wingdings" w:hint="default"/>
      </w:rPr>
    </w:lvl>
    <w:lvl w:ilvl="8" w:tplc="344833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C0725"/>
    <w:multiLevelType w:val="hybridMultilevel"/>
    <w:tmpl w:val="30ACAE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C6E002D"/>
    <w:multiLevelType w:val="hybridMultilevel"/>
    <w:tmpl w:val="1C566766"/>
    <w:lvl w:ilvl="0" w:tplc="8FECB3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E71463C"/>
    <w:multiLevelType w:val="hybridMultilevel"/>
    <w:tmpl w:val="BB1A434C"/>
    <w:lvl w:ilvl="0" w:tplc="4BB832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FD454B"/>
    <w:multiLevelType w:val="hybridMultilevel"/>
    <w:tmpl w:val="06EC0F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72EE6D57"/>
    <w:multiLevelType w:val="hybridMultilevel"/>
    <w:tmpl w:val="F8B016B0"/>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D5469E"/>
    <w:multiLevelType w:val="hybridMultilevel"/>
    <w:tmpl w:val="1CA66BDE"/>
    <w:lvl w:ilvl="0" w:tplc="152695F2">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27"/>
  </w:num>
  <w:num w:numId="5">
    <w:abstractNumId w:val="8"/>
  </w:num>
  <w:num w:numId="6">
    <w:abstractNumId w:val="7"/>
  </w:num>
  <w:num w:numId="7">
    <w:abstractNumId w:val="24"/>
  </w:num>
  <w:num w:numId="8">
    <w:abstractNumId w:val="19"/>
  </w:num>
  <w:num w:numId="9">
    <w:abstractNumId w:val="11"/>
  </w:num>
  <w:num w:numId="10">
    <w:abstractNumId w:val="6"/>
  </w:num>
  <w:num w:numId="11">
    <w:abstractNumId w:val="12"/>
  </w:num>
  <w:num w:numId="12">
    <w:abstractNumId w:val="34"/>
  </w:num>
  <w:num w:numId="13">
    <w:abstractNumId w:val="32"/>
  </w:num>
  <w:num w:numId="14">
    <w:abstractNumId w:val="2"/>
  </w:num>
  <w:num w:numId="15">
    <w:abstractNumId w:val="10"/>
  </w:num>
  <w:num w:numId="16">
    <w:abstractNumId w:val="14"/>
  </w:num>
  <w:num w:numId="17">
    <w:abstractNumId w:val="13"/>
  </w:num>
  <w:num w:numId="18">
    <w:abstractNumId w:val="20"/>
  </w:num>
  <w:num w:numId="19">
    <w:abstractNumId w:val="30"/>
  </w:num>
  <w:num w:numId="20">
    <w:abstractNumId w:val="18"/>
  </w:num>
  <w:num w:numId="21">
    <w:abstractNumId w:val="1"/>
  </w:num>
  <w:num w:numId="22">
    <w:abstractNumId w:val="16"/>
  </w:num>
  <w:num w:numId="23">
    <w:abstractNumId w:val="3"/>
  </w:num>
  <w:num w:numId="24">
    <w:abstractNumId w:val="28"/>
  </w:num>
  <w:num w:numId="25">
    <w:abstractNumId w:val="0"/>
  </w:num>
  <w:num w:numId="26">
    <w:abstractNumId w:val="22"/>
  </w:num>
  <w:num w:numId="27">
    <w:abstractNumId w:val="26"/>
  </w:num>
  <w:num w:numId="28">
    <w:abstractNumId w:val="4"/>
  </w:num>
  <w:num w:numId="29">
    <w:abstractNumId w:val="33"/>
  </w:num>
  <w:num w:numId="30">
    <w:abstractNumId w:val="17"/>
  </w:num>
  <w:num w:numId="31">
    <w:abstractNumId w:val="26"/>
  </w:num>
  <w:num w:numId="32">
    <w:abstractNumId w:val="23"/>
  </w:num>
  <w:num w:numId="33">
    <w:abstractNumId w:val="25"/>
  </w:num>
  <w:num w:numId="34">
    <w:abstractNumId w:val="5"/>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zA3NTI3MzY0MLdU0lEKTi0uzszPAykwqgUAWqbmiSwAAAA="/>
    <w:docVar w:name="dgnword-docGUID" w:val="{7149F99B-6F22-4F68-A9AA-9F1107C92A18}"/>
    <w:docVar w:name="dgnword-eventsink" w:val="227715496"/>
  </w:docVars>
  <w:rsids>
    <w:rsidRoot w:val="00795A7C"/>
    <w:rsid w:val="00000932"/>
    <w:rsid w:val="00000936"/>
    <w:rsid w:val="0000153D"/>
    <w:rsid w:val="00001823"/>
    <w:rsid w:val="00001F63"/>
    <w:rsid w:val="00004FD7"/>
    <w:rsid w:val="0000547E"/>
    <w:rsid w:val="000102F2"/>
    <w:rsid w:val="00010A6E"/>
    <w:rsid w:val="00012004"/>
    <w:rsid w:val="00013AB0"/>
    <w:rsid w:val="0001451E"/>
    <w:rsid w:val="00014652"/>
    <w:rsid w:val="0001653F"/>
    <w:rsid w:val="00021B80"/>
    <w:rsid w:val="00021CB4"/>
    <w:rsid w:val="00022B51"/>
    <w:rsid w:val="00023CF7"/>
    <w:rsid w:val="0002737C"/>
    <w:rsid w:val="00027708"/>
    <w:rsid w:val="00027B31"/>
    <w:rsid w:val="00032128"/>
    <w:rsid w:val="00033011"/>
    <w:rsid w:val="0003684A"/>
    <w:rsid w:val="00040BFD"/>
    <w:rsid w:val="00042849"/>
    <w:rsid w:val="00043E52"/>
    <w:rsid w:val="00044F25"/>
    <w:rsid w:val="00046B77"/>
    <w:rsid w:val="0004783F"/>
    <w:rsid w:val="00050B4B"/>
    <w:rsid w:val="00050C83"/>
    <w:rsid w:val="00050FBD"/>
    <w:rsid w:val="00051159"/>
    <w:rsid w:val="00051323"/>
    <w:rsid w:val="00053A73"/>
    <w:rsid w:val="00053AC8"/>
    <w:rsid w:val="00053D90"/>
    <w:rsid w:val="000553BE"/>
    <w:rsid w:val="00056A88"/>
    <w:rsid w:val="00057A05"/>
    <w:rsid w:val="000603D0"/>
    <w:rsid w:val="000606AF"/>
    <w:rsid w:val="000635D2"/>
    <w:rsid w:val="00064932"/>
    <w:rsid w:val="00064AFF"/>
    <w:rsid w:val="000650A1"/>
    <w:rsid w:val="0006551C"/>
    <w:rsid w:val="00065A56"/>
    <w:rsid w:val="000702D2"/>
    <w:rsid w:val="00070426"/>
    <w:rsid w:val="0007047A"/>
    <w:rsid w:val="000724BA"/>
    <w:rsid w:val="00072A5F"/>
    <w:rsid w:val="00072BB0"/>
    <w:rsid w:val="000734F4"/>
    <w:rsid w:val="00073D77"/>
    <w:rsid w:val="00074885"/>
    <w:rsid w:val="000764A0"/>
    <w:rsid w:val="0007691F"/>
    <w:rsid w:val="00080AD3"/>
    <w:rsid w:val="00082091"/>
    <w:rsid w:val="00083168"/>
    <w:rsid w:val="0008491E"/>
    <w:rsid w:val="00084932"/>
    <w:rsid w:val="000856F9"/>
    <w:rsid w:val="00085DF0"/>
    <w:rsid w:val="000861AA"/>
    <w:rsid w:val="000873D6"/>
    <w:rsid w:val="000874EE"/>
    <w:rsid w:val="0008795F"/>
    <w:rsid w:val="000904C4"/>
    <w:rsid w:val="0009153D"/>
    <w:rsid w:val="00092CCB"/>
    <w:rsid w:val="00093593"/>
    <w:rsid w:val="0009460E"/>
    <w:rsid w:val="000948FF"/>
    <w:rsid w:val="000953E4"/>
    <w:rsid w:val="00095519"/>
    <w:rsid w:val="00096190"/>
    <w:rsid w:val="00096A84"/>
    <w:rsid w:val="00097312"/>
    <w:rsid w:val="000A037B"/>
    <w:rsid w:val="000A0CA6"/>
    <w:rsid w:val="000A1506"/>
    <w:rsid w:val="000A19F0"/>
    <w:rsid w:val="000A54F3"/>
    <w:rsid w:val="000B202C"/>
    <w:rsid w:val="000B2566"/>
    <w:rsid w:val="000B365D"/>
    <w:rsid w:val="000B4242"/>
    <w:rsid w:val="000B503C"/>
    <w:rsid w:val="000B65FC"/>
    <w:rsid w:val="000B73CB"/>
    <w:rsid w:val="000B748C"/>
    <w:rsid w:val="000B7E8B"/>
    <w:rsid w:val="000C0C6A"/>
    <w:rsid w:val="000C0CA4"/>
    <w:rsid w:val="000C1EE7"/>
    <w:rsid w:val="000C288C"/>
    <w:rsid w:val="000C2AA6"/>
    <w:rsid w:val="000C5A77"/>
    <w:rsid w:val="000C5FBC"/>
    <w:rsid w:val="000C6936"/>
    <w:rsid w:val="000C73F7"/>
    <w:rsid w:val="000D004B"/>
    <w:rsid w:val="000D0524"/>
    <w:rsid w:val="000D078B"/>
    <w:rsid w:val="000D3ADE"/>
    <w:rsid w:val="000D4804"/>
    <w:rsid w:val="000D5B16"/>
    <w:rsid w:val="000D6A76"/>
    <w:rsid w:val="000D6C3A"/>
    <w:rsid w:val="000E0C93"/>
    <w:rsid w:val="000E20C9"/>
    <w:rsid w:val="000E2283"/>
    <w:rsid w:val="000E2416"/>
    <w:rsid w:val="000E293F"/>
    <w:rsid w:val="000E2CA6"/>
    <w:rsid w:val="000E4269"/>
    <w:rsid w:val="000E4E2F"/>
    <w:rsid w:val="000E5BCE"/>
    <w:rsid w:val="000E64B8"/>
    <w:rsid w:val="000E7B7D"/>
    <w:rsid w:val="000F1EE1"/>
    <w:rsid w:val="000F3FFD"/>
    <w:rsid w:val="000F47AE"/>
    <w:rsid w:val="000F5674"/>
    <w:rsid w:val="00100C54"/>
    <w:rsid w:val="00100EAE"/>
    <w:rsid w:val="00101822"/>
    <w:rsid w:val="00103C8A"/>
    <w:rsid w:val="00103DA8"/>
    <w:rsid w:val="0010457B"/>
    <w:rsid w:val="001047DF"/>
    <w:rsid w:val="001059EC"/>
    <w:rsid w:val="001062BD"/>
    <w:rsid w:val="001069CE"/>
    <w:rsid w:val="001072C1"/>
    <w:rsid w:val="001079C8"/>
    <w:rsid w:val="00110136"/>
    <w:rsid w:val="00110E3F"/>
    <w:rsid w:val="001110AD"/>
    <w:rsid w:val="0011198C"/>
    <w:rsid w:val="00111DD0"/>
    <w:rsid w:val="00112A69"/>
    <w:rsid w:val="001136CE"/>
    <w:rsid w:val="00113938"/>
    <w:rsid w:val="00114F47"/>
    <w:rsid w:val="00117B66"/>
    <w:rsid w:val="00121979"/>
    <w:rsid w:val="001219B1"/>
    <w:rsid w:val="00122446"/>
    <w:rsid w:val="0012283D"/>
    <w:rsid w:val="00123862"/>
    <w:rsid w:val="001267E6"/>
    <w:rsid w:val="001279C0"/>
    <w:rsid w:val="00127D0B"/>
    <w:rsid w:val="00133490"/>
    <w:rsid w:val="00134A3B"/>
    <w:rsid w:val="00140143"/>
    <w:rsid w:val="00140880"/>
    <w:rsid w:val="00141AB9"/>
    <w:rsid w:val="00143293"/>
    <w:rsid w:val="001432C6"/>
    <w:rsid w:val="00143C3F"/>
    <w:rsid w:val="001505FA"/>
    <w:rsid w:val="00150744"/>
    <w:rsid w:val="00151E45"/>
    <w:rsid w:val="00152FD5"/>
    <w:rsid w:val="0015324C"/>
    <w:rsid w:val="00153A41"/>
    <w:rsid w:val="00154110"/>
    <w:rsid w:val="00154D31"/>
    <w:rsid w:val="00154F1E"/>
    <w:rsid w:val="00155277"/>
    <w:rsid w:val="00156D0E"/>
    <w:rsid w:val="00160F64"/>
    <w:rsid w:val="00161471"/>
    <w:rsid w:val="00167410"/>
    <w:rsid w:val="00167C14"/>
    <w:rsid w:val="001728CF"/>
    <w:rsid w:val="00175C35"/>
    <w:rsid w:val="00175D73"/>
    <w:rsid w:val="00177B7B"/>
    <w:rsid w:val="00180912"/>
    <w:rsid w:val="00181717"/>
    <w:rsid w:val="00181853"/>
    <w:rsid w:val="001834AB"/>
    <w:rsid w:val="001836DE"/>
    <w:rsid w:val="00184549"/>
    <w:rsid w:val="00186AF8"/>
    <w:rsid w:val="00191CC4"/>
    <w:rsid w:val="001935A0"/>
    <w:rsid w:val="001938A6"/>
    <w:rsid w:val="00196524"/>
    <w:rsid w:val="00196AF8"/>
    <w:rsid w:val="00196C2F"/>
    <w:rsid w:val="00197FD8"/>
    <w:rsid w:val="001A03DC"/>
    <w:rsid w:val="001A16A7"/>
    <w:rsid w:val="001A242C"/>
    <w:rsid w:val="001A25D2"/>
    <w:rsid w:val="001A2721"/>
    <w:rsid w:val="001A4374"/>
    <w:rsid w:val="001A49D5"/>
    <w:rsid w:val="001A522F"/>
    <w:rsid w:val="001A6D4A"/>
    <w:rsid w:val="001B2353"/>
    <w:rsid w:val="001B3A02"/>
    <w:rsid w:val="001B4901"/>
    <w:rsid w:val="001B527F"/>
    <w:rsid w:val="001B7907"/>
    <w:rsid w:val="001B7F91"/>
    <w:rsid w:val="001C1CEE"/>
    <w:rsid w:val="001C315C"/>
    <w:rsid w:val="001C5269"/>
    <w:rsid w:val="001C5A7F"/>
    <w:rsid w:val="001C6CF8"/>
    <w:rsid w:val="001C7B3C"/>
    <w:rsid w:val="001C7C1B"/>
    <w:rsid w:val="001D1D99"/>
    <w:rsid w:val="001D2573"/>
    <w:rsid w:val="001D626C"/>
    <w:rsid w:val="001D7596"/>
    <w:rsid w:val="001D7874"/>
    <w:rsid w:val="001E00A8"/>
    <w:rsid w:val="001E3B5E"/>
    <w:rsid w:val="001E4736"/>
    <w:rsid w:val="001F0DF3"/>
    <w:rsid w:val="001F0EF7"/>
    <w:rsid w:val="001F1D87"/>
    <w:rsid w:val="001F22F3"/>
    <w:rsid w:val="001F2E93"/>
    <w:rsid w:val="001F3568"/>
    <w:rsid w:val="001F551D"/>
    <w:rsid w:val="001F7DDD"/>
    <w:rsid w:val="00200146"/>
    <w:rsid w:val="002018A7"/>
    <w:rsid w:val="00210F22"/>
    <w:rsid w:val="002114B3"/>
    <w:rsid w:val="00211FFA"/>
    <w:rsid w:val="00213E01"/>
    <w:rsid w:val="002170A0"/>
    <w:rsid w:val="00217153"/>
    <w:rsid w:val="002171CB"/>
    <w:rsid w:val="002201AD"/>
    <w:rsid w:val="00222356"/>
    <w:rsid w:val="00222D99"/>
    <w:rsid w:val="00223DA6"/>
    <w:rsid w:val="002256F3"/>
    <w:rsid w:val="00225BE7"/>
    <w:rsid w:val="00227038"/>
    <w:rsid w:val="002270AC"/>
    <w:rsid w:val="0022717C"/>
    <w:rsid w:val="00230D79"/>
    <w:rsid w:val="0023196D"/>
    <w:rsid w:val="00232667"/>
    <w:rsid w:val="00233C65"/>
    <w:rsid w:val="002345B2"/>
    <w:rsid w:val="00235BAF"/>
    <w:rsid w:val="00235BEB"/>
    <w:rsid w:val="00236250"/>
    <w:rsid w:val="002366B4"/>
    <w:rsid w:val="002411CE"/>
    <w:rsid w:val="0024134F"/>
    <w:rsid w:val="0024313D"/>
    <w:rsid w:val="002432D7"/>
    <w:rsid w:val="00243AFF"/>
    <w:rsid w:val="002442F0"/>
    <w:rsid w:val="00245325"/>
    <w:rsid w:val="00245341"/>
    <w:rsid w:val="002453E5"/>
    <w:rsid w:val="002461CD"/>
    <w:rsid w:val="00246F2C"/>
    <w:rsid w:val="00247770"/>
    <w:rsid w:val="0025037E"/>
    <w:rsid w:val="00250C3A"/>
    <w:rsid w:val="00252821"/>
    <w:rsid w:val="00253E51"/>
    <w:rsid w:val="00253EBF"/>
    <w:rsid w:val="00255221"/>
    <w:rsid w:val="0025586B"/>
    <w:rsid w:val="002568B7"/>
    <w:rsid w:val="00256ABE"/>
    <w:rsid w:val="00257A72"/>
    <w:rsid w:val="002601EF"/>
    <w:rsid w:val="0026129E"/>
    <w:rsid w:val="00261B58"/>
    <w:rsid w:val="00262A43"/>
    <w:rsid w:val="00262D99"/>
    <w:rsid w:val="00262E44"/>
    <w:rsid w:val="00263CEC"/>
    <w:rsid w:val="0026691E"/>
    <w:rsid w:val="002671B3"/>
    <w:rsid w:val="002672C3"/>
    <w:rsid w:val="002740CD"/>
    <w:rsid w:val="00275470"/>
    <w:rsid w:val="00276C30"/>
    <w:rsid w:val="00280654"/>
    <w:rsid w:val="00281202"/>
    <w:rsid w:val="00282163"/>
    <w:rsid w:val="00282C88"/>
    <w:rsid w:val="00283B75"/>
    <w:rsid w:val="00284B02"/>
    <w:rsid w:val="00284EBD"/>
    <w:rsid w:val="0028757D"/>
    <w:rsid w:val="00287E93"/>
    <w:rsid w:val="00287EE7"/>
    <w:rsid w:val="00290BB2"/>
    <w:rsid w:val="002913F2"/>
    <w:rsid w:val="002944B6"/>
    <w:rsid w:val="00294824"/>
    <w:rsid w:val="002955F5"/>
    <w:rsid w:val="00295900"/>
    <w:rsid w:val="00296815"/>
    <w:rsid w:val="002A24C8"/>
    <w:rsid w:val="002A54D8"/>
    <w:rsid w:val="002B0FEF"/>
    <w:rsid w:val="002B52A8"/>
    <w:rsid w:val="002B7B5E"/>
    <w:rsid w:val="002C0C50"/>
    <w:rsid w:val="002C1EE4"/>
    <w:rsid w:val="002C25D4"/>
    <w:rsid w:val="002C4CD9"/>
    <w:rsid w:val="002C535B"/>
    <w:rsid w:val="002C539E"/>
    <w:rsid w:val="002C54C5"/>
    <w:rsid w:val="002C7A94"/>
    <w:rsid w:val="002D3A64"/>
    <w:rsid w:val="002D4FFB"/>
    <w:rsid w:val="002D5801"/>
    <w:rsid w:val="002D594F"/>
    <w:rsid w:val="002D68B9"/>
    <w:rsid w:val="002D78A6"/>
    <w:rsid w:val="002E1904"/>
    <w:rsid w:val="002E1E85"/>
    <w:rsid w:val="002E2940"/>
    <w:rsid w:val="002E2A7D"/>
    <w:rsid w:val="002E3FD1"/>
    <w:rsid w:val="002E427B"/>
    <w:rsid w:val="002E42A0"/>
    <w:rsid w:val="002E450A"/>
    <w:rsid w:val="002E45B3"/>
    <w:rsid w:val="002E4EE7"/>
    <w:rsid w:val="002E74BD"/>
    <w:rsid w:val="002E75A2"/>
    <w:rsid w:val="002F026C"/>
    <w:rsid w:val="002F0F24"/>
    <w:rsid w:val="002F5591"/>
    <w:rsid w:val="00301504"/>
    <w:rsid w:val="0030197D"/>
    <w:rsid w:val="00302E31"/>
    <w:rsid w:val="00303523"/>
    <w:rsid w:val="00305BDB"/>
    <w:rsid w:val="00311BDB"/>
    <w:rsid w:val="0031235F"/>
    <w:rsid w:val="00312574"/>
    <w:rsid w:val="0031473F"/>
    <w:rsid w:val="003159DB"/>
    <w:rsid w:val="003179C7"/>
    <w:rsid w:val="003207C8"/>
    <w:rsid w:val="0032089D"/>
    <w:rsid w:val="00320F66"/>
    <w:rsid w:val="00321213"/>
    <w:rsid w:val="003212ED"/>
    <w:rsid w:val="0032340B"/>
    <w:rsid w:val="00323BAA"/>
    <w:rsid w:val="00326B6A"/>
    <w:rsid w:val="003274EB"/>
    <w:rsid w:val="003279A8"/>
    <w:rsid w:val="00327B81"/>
    <w:rsid w:val="00333F14"/>
    <w:rsid w:val="00336F06"/>
    <w:rsid w:val="00337D2A"/>
    <w:rsid w:val="00340188"/>
    <w:rsid w:val="00342F48"/>
    <w:rsid w:val="00343B17"/>
    <w:rsid w:val="00343D21"/>
    <w:rsid w:val="00345403"/>
    <w:rsid w:val="0034692C"/>
    <w:rsid w:val="00352F4E"/>
    <w:rsid w:val="00354002"/>
    <w:rsid w:val="00354223"/>
    <w:rsid w:val="00354E36"/>
    <w:rsid w:val="00356C72"/>
    <w:rsid w:val="00356EF2"/>
    <w:rsid w:val="0036023D"/>
    <w:rsid w:val="003622C2"/>
    <w:rsid w:val="00363416"/>
    <w:rsid w:val="0036370A"/>
    <w:rsid w:val="00365A12"/>
    <w:rsid w:val="003674A4"/>
    <w:rsid w:val="0036766D"/>
    <w:rsid w:val="0037019C"/>
    <w:rsid w:val="0037207B"/>
    <w:rsid w:val="00376DF1"/>
    <w:rsid w:val="00381EAE"/>
    <w:rsid w:val="00383AA9"/>
    <w:rsid w:val="0038509E"/>
    <w:rsid w:val="00385458"/>
    <w:rsid w:val="00387C3C"/>
    <w:rsid w:val="00387ECE"/>
    <w:rsid w:val="00390A3D"/>
    <w:rsid w:val="003922FA"/>
    <w:rsid w:val="003929AD"/>
    <w:rsid w:val="00393A01"/>
    <w:rsid w:val="003946A5"/>
    <w:rsid w:val="003953B7"/>
    <w:rsid w:val="0039624E"/>
    <w:rsid w:val="003962E9"/>
    <w:rsid w:val="003968AF"/>
    <w:rsid w:val="003973C0"/>
    <w:rsid w:val="003979DB"/>
    <w:rsid w:val="003A27CE"/>
    <w:rsid w:val="003A3DAD"/>
    <w:rsid w:val="003A3F19"/>
    <w:rsid w:val="003A453D"/>
    <w:rsid w:val="003A59E5"/>
    <w:rsid w:val="003A6761"/>
    <w:rsid w:val="003A6941"/>
    <w:rsid w:val="003A6FA8"/>
    <w:rsid w:val="003A7BC5"/>
    <w:rsid w:val="003A7CB8"/>
    <w:rsid w:val="003B48A7"/>
    <w:rsid w:val="003B48C3"/>
    <w:rsid w:val="003B4A88"/>
    <w:rsid w:val="003B4DEC"/>
    <w:rsid w:val="003B6668"/>
    <w:rsid w:val="003C370B"/>
    <w:rsid w:val="003C3C41"/>
    <w:rsid w:val="003C5610"/>
    <w:rsid w:val="003C5C94"/>
    <w:rsid w:val="003D0E27"/>
    <w:rsid w:val="003D2BA0"/>
    <w:rsid w:val="003D34A6"/>
    <w:rsid w:val="003D4924"/>
    <w:rsid w:val="003D7C88"/>
    <w:rsid w:val="003E542D"/>
    <w:rsid w:val="003E62E2"/>
    <w:rsid w:val="003E72D6"/>
    <w:rsid w:val="003F0DC3"/>
    <w:rsid w:val="003F2F91"/>
    <w:rsid w:val="003F33FD"/>
    <w:rsid w:val="003F37EB"/>
    <w:rsid w:val="003F399E"/>
    <w:rsid w:val="003F51C8"/>
    <w:rsid w:val="003F6D7B"/>
    <w:rsid w:val="004013F4"/>
    <w:rsid w:val="00402332"/>
    <w:rsid w:val="00403CA9"/>
    <w:rsid w:val="004042BA"/>
    <w:rsid w:val="0040470D"/>
    <w:rsid w:val="0040593A"/>
    <w:rsid w:val="00406EAF"/>
    <w:rsid w:val="00411706"/>
    <w:rsid w:val="0041390C"/>
    <w:rsid w:val="00413D8A"/>
    <w:rsid w:val="00414D4A"/>
    <w:rsid w:val="004159E1"/>
    <w:rsid w:val="004206E4"/>
    <w:rsid w:val="004216C6"/>
    <w:rsid w:val="004256C7"/>
    <w:rsid w:val="00425B9B"/>
    <w:rsid w:val="00427B7B"/>
    <w:rsid w:val="00430871"/>
    <w:rsid w:val="0043158A"/>
    <w:rsid w:val="00432795"/>
    <w:rsid w:val="004330E6"/>
    <w:rsid w:val="00433DA3"/>
    <w:rsid w:val="004374E0"/>
    <w:rsid w:val="0043753F"/>
    <w:rsid w:val="00437715"/>
    <w:rsid w:val="00437E18"/>
    <w:rsid w:val="00442BB2"/>
    <w:rsid w:val="00442C7C"/>
    <w:rsid w:val="004445F5"/>
    <w:rsid w:val="00446024"/>
    <w:rsid w:val="0044770E"/>
    <w:rsid w:val="00452855"/>
    <w:rsid w:val="00454EA4"/>
    <w:rsid w:val="00454F5D"/>
    <w:rsid w:val="004562F7"/>
    <w:rsid w:val="0045700B"/>
    <w:rsid w:val="004608D0"/>
    <w:rsid w:val="00461E8C"/>
    <w:rsid w:val="00462CB7"/>
    <w:rsid w:val="00463DFF"/>
    <w:rsid w:val="0046498F"/>
    <w:rsid w:val="00467BF3"/>
    <w:rsid w:val="00467D78"/>
    <w:rsid w:val="00470CD1"/>
    <w:rsid w:val="00470F80"/>
    <w:rsid w:val="00471927"/>
    <w:rsid w:val="00471AF5"/>
    <w:rsid w:val="00472A8E"/>
    <w:rsid w:val="004730B0"/>
    <w:rsid w:val="004730D3"/>
    <w:rsid w:val="00473E07"/>
    <w:rsid w:val="00475B47"/>
    <w:rsid w:val="00475C60"/>
    <w:rsid w:val="004771A5"/>
    <w:rsid w:val="00477FBB"/>
    <w:rsid w:val="00477FE6"/>
    <w:rsid w:val="00480C28"/>
    <w:rsid w:val="004812E1"/>
    <w:rsid w:val="004820D9"/>
    <w:rsid w:val="00482BE7"/>
    <w:rsid w:val="00482C2F"/>
    <w:rsid w:val="00483C5A"/>
    <w:rsid w:val="00483C74"/>
    <w:rsid w:val="00484D26"/>
    <w:rsid w:val="00485AAE"/>
    <w:rsid w:val="004864EE"/>
    <w:rsid w:val="00490EEB"/>
    <w:rsid w:val="004917AB"/>
    <w:rsid w:val="0049232F"/>
    <w:rsid w:val="00492886"/>
    <w:rsid w:val="00496068"/>
    <w:rsid w:val="0049706E"/>
    <w:rsid w:val="0049729F"/>
    <w:rsid w:val="004973CB"/>
    <w:rsid w:val="004975BF"/>
    <w:rsid w:val="004A193E"/>
    <w:rsid w:val="004A1E82"/>
    <w:rsid w:val="004A1EEA"/>
    <w:rsid w:val="004A2CB3"/>
    <w:rsid w:val="004A4129"/>
    <w:rsid w:val="004A43D6"/>
    <w:rsid w:val="004A45B6"/>
    <w:rsid w:val="004A77F4"/>
    <w:rsid w:val="004A7C45"/>
    <w:rsid w:val="004B0817"/>
    <w:rsid w:val="004B1A8D"/>
    <w:rsid w:val="004B2052"/>
    <w:rsid w:val="004B3C2A"/>
    <w:rsid w:val="004B4E47"/>
    <w:rsid w:val="004B560E"/>
    <w:rsid w:val="004B7782"/>
    <w:rsid w:val="004C0008"/>
    <w:rsid w:val="004C06FF"/>
    <w:rsid w:val="004C25B5"/>
    <w:rsid w:val="004C3E73"/>
    <w:rsid w:val="004C4DAF"/>
    <w:rsid w:val="004C5F53"/>
    <w:rsid w:val="004C734F"/>
    <w:rsid w:val="004C7818"/>
    <w:rsid w:val="004D00C3"/>
    <w:rsid w:val="004D243F"/>
    <w:rsid w:val="004D2684"/>
    <w:rsid w:val="004D2D65"/>
    <w:rsid w:val="004E0370"/>
    <w:rsid w:val="004E08BD"/>
    <w:rsid w:val="004E1FD1"/>
    <w:rsid w:val="004E24CB"/>
    <w:rsid w:val="004E2BCF"/>
    <w:rsid w:val="004E30D3"/>
    <w:rsid w:val="004E335E"/>
    <w:rsid w:val="004E38B3"/>
    <w:rsid w:val="004E5BC7"/>
    <w:rsid w:val="004E666D"/>
    <w:rsid w:val="004E669F"/>
    <w:rsid w:val="004E71DB"/>
    <w:rsid w:val="004F0202"/>
    <w:rsid w:val="004F1A17"/>
    <w:rsid w:val="004F7062"/>
    <w:rsid w:val="004F7B0C"/>
    <w:rsid w:val="00500411"/>
    <w:rsid w:val="005010DD"/>
    <w:rsid w:val="005015B8"/>
    <w:rsid w:val="00501843"/>
    <w:rsid w:val="00501D73"/>
    <w:rsid w:val="005020E3"/>
    <w:rsid w:val="00504A4C"/>
    <w:rsid w:val="00506099"/>
    <w:rsid w:val="00507F4C"/>
    <w:rsid w:val="00511143"/>
    <w:rsid w:val="00512EC0"/>
    <w:rsid w:val="00512FA8"/>
    <w:rsid w:val="00514A99"/>
    <w:rsid w:val="00515CC2"/>
    <w:rsid w:val="00516A06"/>
    <w:rsid w:val="0052151D"/>
    <w:rsid w:val="00521E2C"/>
    <w:rsid w:val="00522860"/>
    <w:rsid w:val="0052358C"/>
    <w:rsid w:val="00524121"/>
    <w:rsid w:val="00525D8E"/>
    <w:rsid w:val="00526F8C"/>
    <w:rsid w:val="005310FC"/>
    <w:rsid w:val="00531728"/>
    <w:rsid w:val="00533C75"/>
    <w:rsid w:val="00536BF6"/>
    <w:rsid w:val="0053708D"/>
    <w:rsid w:val="00537797"/>
    <w:rsid w:val="00537CC1"/>
    <w:rsid w:val="00540852"/>
    <w:rsid w:val="00541D81"/>
    <w:rsid w:val="00542803"/>
    <w:rsid w:val="00542911"/>
    <w:rsid w:val="0054784F"/>
    <w:rsid w:val="0054786A"/>
    <w:rsid w:val="00547BD5"/>
    <w:rsid w:val="00551147"/>
    <w:rsid w:val="00552FFD"/>
    <w:rsid w:val="00553826"/>
    <w:rsid w:val="00554EE7"/>
    <w:rsid w:val="005562D0"/>
    <w:rsid w:val="005564E3"/>
    <w:rsid w:val="00560467"/>
    <w:rsid w:val="005605E3"/>
    <w:rsid w:val="0056094D"/>
    <w:rsid w:val="00560CBB"/>
    <w:rsid w:val="00561E5D"/>
    <w:rsid w:val="0056302E"/>
    <w:rsid w:val="005650E9"/>
    <w:rsid w:val="00565789"/>
    <w:rsid w:val="005659BC"/>
    <w:rsid w:val="00565AB7"/>
    <w:rsid w:val="005701F6"/>
    <w:rsid w:val="00571065"/>
    <w:rsid w:val="005716A9"/>
    <w:rsid w:val="00572768"/>
    <w:rsid w:val="00572E20"/>
    <w:rsid w:val="0057534C"/>
    <w:rsid w:val="00575C6C"/>
    <w:rsid w:val="00576374"/>
    <w:rsid w:val="005771D5"/>
    <w:rsid w:val="005772E4"/>
    <w:rsid w:val="00582188"/>
    <w:rsid w:val="00583D6C"/>
    <w:rsid w:val="00583F92"/>
    <w:rsid w:val="00585598"/>
    <w:rsid w:val="00590F37"/>
    <w:rsid w:val="00592202"/>
    <w:rsid w:val="005943C5"/>
    <w:rsid w:val="00596F2D"/>
    <w:rsid w:val="0059768F"/>
    <w:rsid w:val="005977D3"/>
    <w:rsid w:val="00597B50"/>
    <w:rsid w:val="005A0B47"/>
    <w:rsid w:val="005A1685"/>
    <w:rsid w:val="005A267A"/>
    <w:rsid w:val="005A3AA5"/>
    <w:rsid w:val="005A3F23"/>
    <w:rsid w:val="005A4A86"/>
    <w:rsid w:val="005A5648"/>
    <w:rsid w:val="005B1279"/>
    <w:rsid w:val="005B2027"/>
    <w:rsid w:val="005B2560"/>
    <w:rsid w:val="005B3C2E"/>
    <w:rsid w:val="005B4289"/>
    <w:rsid w:val="005B443D"/>
    <w:rsid w:val="005B499B"/>
    <w:rsid w:val="005B5928"/>
    <w:rsid w:val="005B7F30"/>
    <w:rsid w:val="005C11AB"/>
    <w:rsid w:val="005C130B"/>
    <w:rsid w:val="005C1F85"/>
    <w:rsid w:val="005C31B1"/>
    <w:rsid w:val="005C45AB"/>
    <w:rsid w:val="005C47BA"/>
    <w:rsid w:val="005C5737"/>
    <w:rsid w:val="005C7A33"/>
    <w:rsid w:val="005C7A58"/>
    <w:rsid w:val="005D08F7"/>
    <w:rsid w:val="005D0C1D"/>
    <w:rsid w:val="005D1893"/>
    <w:rsid w:val="005D3827"/>
    <w:rsid w:val="005D45DB"/>
    <w:rsid w:val="005E08E6"/>
    <w:rsid w:val="005E0B7F"/>
    <w:rsid w:val="005E0EF2"/>
    <w:rsid w:val="005E1FD4"/>
    <w:rsid w:val="005E209E"/>
    <w:rsid w:val="005E2782"/>
    <w:rsid w:val="005E2A12"/>
    <w:rsid w:val="005E3DF6"/>
    <w:rsid w:val="005E4CD9"/>
    <w:rsid w:val="005E51F9"/>
    <w:rsid w:val="005E6562"/>
    <w:rsid w:val="005F0931"/>
    <w:rsid w:val="005F30D8"/>
    <w:rsid w:val="005F549A"/>
    <w:rsid w:val="005F6502"/>
    <w:rsid w:val="005F6FAE"/>
    <w:rsid w:val="005F7FAF"/>
    <w:rsid w:val="006024BB"/>
    <w:rsid w:val="0060458C"/>
    <w:rsid w:val="00604CD4"/>
    <w:rsid w:val="0060578D"/>
    <w:rsid w:val="006059A4"/>
    <w:rsid w:val="00605DD8"/>
    <w:rsid w:val="0060752A"/>
    <w:rsid w:val="00610D6E"/>
    <w:rsid w:val="00610E32"/>
    <w:rsid w:val="00612FBD"/>
    <w:rsid w:val="0061326B"/>
    <w:rsid w:val="00617302"/>
    <w:rsid w:val="0062065F"/>
    <w:rsid w:val="00621828"/>
    <w:rsid w:val="00621BD6"/>
    <w:rsid w:val="006220CE"/>
    <w:rsid w:val="00622885"/>
    <w:rsid w:val="00622FE1"/>
    <w:rsid w:val="006246A4"/>
    <w:rsid w:val="0062592D"/>
    <w:rsid w:val="006261E7"/>
    <w:rsid w:val="00627054"/>
    <w:rsid w:val="00630570"/>
    <w:rsid w:val="00631A41"/>
    <w:rsid w:val="006340A7"/>
    <w:rsid w:val="006340CE"/>
    <w:rsid w:val="0063472B"/>
    <w:rsid w:val="00634F99"/>
    <w:rsid w:val="006360CD"/>
    <w:rsid w:val="0063634C"/>
    <w:rsid w:val="006372CC"/>
    <w:rsid w:val="00642252"/>
    <w:rsid w:val="00642D06"/>
    <w:rsid w:val="006445DC"/>
    <w:rsid w:val="006456F5"/>
    <w:rsid w:val="00646DD6"/>
    <w:rsid w:val="006502C9"/>
    <w:rsid w:val="00652F68"/>
    <w:rsid w:val="00654B41"/>
    <w:rsid w:val="006556C8"/>
    <w:rsid w:val="00655E7A"/>
    <w:rsid w:val="00656A62"/>
    <w:rsid w:val="00657320"/>
    <w:rsid w:val="00657709"/>
    <w:rsid w:val="00663873"/>
    <w:rsid w:val="00663EFB"/>
    <w:rsid w:val="00664319"/>
    <w:rsid w:val="00665AA9"/>
    <w:rsid w:val="00665D24"/>
    <w:rsid w:val="006707F1"/>
    <w:rsid w:val="006724FD"/>
    <w:rsid w:val="00673CD3"/>
    <w:rsid w:val="00674E6C"/>
    <w:rsid w:val="00675E35"/>
    <w:rsid w:val="00682E5F"/>
    <w:rsid w:val="006847BE"/>
    <w:rsid w:val="00685979"/>
    <w:rsid w:val="006860A1"/>
    <w:rsid w:val="00686A3A"/>
    <w:rsid w:val="00687054"/>
    <w:rsid w:val="00692073"/>
    <w:rsid w:val="00693280"/>
    <w:rsid w:val="00694297"/>
    <w:rsid w:val="00694FF7"/>
    <w:rsid w:val="00695A4C"/>
    <w:rsid w:val="00695BD5"/>
    <w:rsid w:val="006A1239"/>
    <w:rsid w:val="006A22CD"/>
    <w:rsid w:val="006A29E2"/>
    <w:rsid w:val="006A3E4E"/>
    <w:rsid w:val="006A41A3"/>
    <w:rsid w:val="006A4B62"/>
    <w:rsid w:val="006A4F36"/>
    <w:rsid w:val="006A660C"/>
    <w:rsid w:val="006A75A1"/>
    <w:rsid w:val="006B0E34"/>
    <w:rsid w:val="006B4711"/>
    <w:rsid w:val="006B4725"/>
    <w:rsid w:val="006B55E1"/>
    <w:rsid w:val="006B5FF2"/>
    <w:rsid w:val="006B7A75"/>
    <w:rsid w:val="006B7BFB"/>
    <w:rsid w:val="006C06C1"/>
    <w:rsid w:val="006C3D25"/>
    <w:rsid w:val="006C4341"/>
    <w:rsid w:val="006C4AEA"/>
    <w:rsid w:val="006C53C0"/>
    <w:rsid w:val="006D08D8"/>
    <w:rsid w:val="006D6889"/>
    <w:rsid w:val="006D7920"/>
    <w:rsid w:val="006D7AFF"/>
    <w:rsid w:val="006D7C43"/>
    <w:rsid w:val="006E0112"/>
    <w:rsid w:val="006E3171"/>
    <w:rsid w:val="006E329D"/>
    <w:rsid w:val="006E5EAC"/>
    <w:rsid w:val="006F07BD"/>
    <w:rsid w:val="006F1083"/>
    <w:rsid w:val="006F1668"/>
    <w:rsid w:val="006F1A25"/>
    <w:rsid w:val="006F3CB7"/>
    <w:rsid w:val="006F3CFC"/>
    <w:rsid w:val="006F4786"/>
    <w:rsid w:val="006F53D8"/>
    <w:rsid w:val="006F568E"/>
    <w:rsid w:val="006F5D59"/>
    <w:rsid w:val="006F64B3"/>
    <w:rsid w:val="006F6544"/>
    <w:rsid w:val="006F68E3"/>
    <w:rsid w:val="00704288"/>
    <w:rsid w:val="00704ACE"/>
    <w:rsid w:val="0070548A"/>
    <w:rsid w:val="00706DC0"/>
    <w:rsid w:val="0070758F"/>
    <w:rsid w:val="007104C1"/>
    <w:rsid w:val="00711693"/>
    <w:rsid w:val="007119AD"/>
    <w:rsid w:val="007128A5"/>
    <w:rsid w:val="00714C81"/>
    <w:rsid w:val="007177C2"/>
    <w:rsid w:val="00717D41"/>
    <w:rsid w:val="007216E5"/>
    <w:rsid w:val="007233E2"/>
    <w:rsid w:val="00724236"/>
    <w:rsid w:val="0072443F"/>
    <w:rsid w:val="00724795"/>
    <w:rsid w:val="00730AD1"/>
    <w:rsid w:val="0073231E"/>
    <w:rsid w:val="00733E54"/>
    <w:rsid w:val="0073599A"/>
    <w:rsid w:val="00736CEF"/>
    <w:rsid w:val="00737BFA"/>
    <w:rsid w:val="00737E7C"/>
    <w:rsid w:val="00741AEF"/>
    <w:rsid w:val="00741C5F"/>
    <w:rsid w:val="007434BC"/>
    <w:rsid w:val="00744CBF"/>
    <w:rsid w:val="00744E16"/>
    <w:rsid w:val="00745824"/>
    <w:rsid w:val="00745AF5"/>
    <w:rsid w:val="00746637"/>
    <w:rsid w:val="007473D7"/>
    <w:rsid w:val="007477EE"/>
    <w:rsid w:val="00751113"/>
    <w:rsid w:val="00751C98"/>
    <w:rsid w:val="00752945"/>
    <w:rsid w:val="00754A26"/>
    <w:rsid w:val="0075675A"/>
    <w:rsid w:val="0075732A"/>
    <w:rsid w:val="00757F63"/>
    <w:rsid w:val="007664D9"/>
    <w:rsid w:val="00766D8B"/>
    <w:rsid w:val="00767DDC"/>
    <w:rsid w:val="00770DC9"/>
    <w:rsid w:val="0077493F"/>
    <w:rsid w:val="00774A44"/>
    <w:rsid w:val="00774F6A"/>
    <w:rsid w:val="00775C83"/>
    <w:rsid w:val="00777022"/>
    <w:rsid w:val="00780621"/>
    <w:rsid w:val="00782576"/>
    <w:rsid w:val="007825E3"/>
    <w:rsid w:val="00783997"/>
    <w:rsid w:val="00783A90"/>
    <w:rsid w:val="00783C99"/>
    <w:rsid w:val="007907CB"/>
    <w:rsid w:val="007907D7"/>
    <w:rsid w:val="00790B57"/>
    <w:rsid w:val="0079153C"/>
    <w:rsid w:val="007918D3"/>
    <w:rsid w:val="007918FC"/>
    <w:rsid w:val="00792B45"/>
    <w:rsid w:val="00792BA6"/>
    <w:rsid w:val="00793AAD"/>
    <w:rsid w:val="00793F66"/>
    <w:rsid w:val="00794DF3"/>
    <w:rsid w:val="007952AA"/>
    <w:rsid w:val="00795A7C"/>
    <w:rsid w:val="007961B1"/>
    <w:rsid w:val="007965D8"/>
    <w:rsid w:val="007A1666"/>
    <w:rsid w:val="007A33FD"/>
    <w:rsid w:val="007A45AD"/>
    <w:rsid w:val="007A5586"/>
    <w:rsid w:val="007A5925"/>
    <w:rsid w:val="007A745D"/>
    <w:rsid w:val="007B25FA"/>
    <w:rsid w:val="007B520A"/>
    <w:rsid w:val="007B6924"/>
    <w:rsid w:val="007B71F7"/>
    <w:rsid w:val="007B7AFA"/>
    <w:rsid w:val="007C196B"/>
    <w:rsid w:val="007C2184"/>
    <w:rsid w:val="007D0103"/>
    <w:rsid w:val="007D016E"/>
    <w:rsid w:val="007D0C4C"/>
    <w:rsid w:val="007D2022"/>
    <w:rsid w:val="007D4580"/>
    <w:rsid w:val="007D514D"/>
    <w:rsid w:val="007D57D9"/>
    <w:rsid w:val="007D6F9C"/>
    <w:rsid w:val="007E14B1"/>
    <w:rsid w:val="007E188F"/>
    <w:rsid w:val="007E21D2"/>
    <w:rsid w:val="007E2467"/>
    <w:rsid w:val="007E33F0"/>
    <w:rsid w:val="007E4701"/>
    <w:rsid w:val="007E56D1"/>
    <w:rsid w:val="007E77C7"/>
    <w:rsid w:val="007F02E0"/>
    <w:rsid w:val="007F0B17"/>
    <w:rsid w:val="007F1F50"/>
    <w:rsid w:val="007F3242"/>
    <w:rsid w:val="007F3C71"/>
    <w:rsid w:val="007F407D"/>
    <w:rsid w:val="007F4A74"/>
    <w:rsid w:val="007F4C4B"/>
    <w:rsid w:val="007F5254"/>
    <w:rsid w:val="007F5501"/>
    <w:rsid w:val="007F5830"/>
    <w:rsid w:val="007F741F"/>
    <w:rsid w:val="007F75B4"/>
    <w:rsid w:val="008105C9"/>
    <w:rsid w:val="00810AD9"/>
    <w:rsid w:val="00811B67"/>
    <w:rsid w:val="00812737"/>
    <w:rsid w:val="0081484D"/>
    <w:rsid w:val="00817FB9"/>
    <w:rsid w:val="00820544"/>
    <w:rsid w:val="008206D9"/>
    <w:rsid w:val="008217D8"/>
    <w:rsid w:val="008224A7"/>
    <w:rsid w:val="00827C29"/>
    <w:rsid w:val="0083021E"/>
    <w:rsid w:val="00832670"/>
    <w:rsid w:val="00832B5F"/>
    <w:rsid w:val="008337A1"/>
    <w:rsid w:val="00842FAF"/>
    <w:rsid w:val="008445C3"/>
    <w:rsid w:val="008464F9"/>
    <w:rsid w:val="008465A9"/>
    <w:rsid w:val="008501E5"/>
    <w:rsid w:val="008503D4"/>
    <w:rsid w:val="008524BC"/>
    <w:rsid w:val="00853A45"/>
    <w:rsid w:val="00854AE4"/>
    <w:rsid w:val="00854FA9"/>
    <w:rsid w:val="00855AB4"/>
    <w:rsid w:val="00855E3A"/>
    <w:rsid w:val="00855FFE"/>
    <w:rsid w:val="008562AB"/>
    <w:rsid w:val="008566B0"/>
    <w:rsid w:val="00857AB3"/>
    <w:rsid w:val="00861440"/>
    <w:rsid w:val="00861F91"/>
    <w:rsid w:val="008629D6"/>
    <w:rsid w:val="008634C6"/>
    <w:rsid w:val="0086393E"/>
    <w:rsid w:val="00863B80"/>
    <w:rsid w:val="00863C2E"/>
    <w:rsid w:val="00867C68"/>
    <w:rsid w:val="0087182E"/>
    <w:rsid w:val="00873B17"/>
    <w:rsid w:val="008745D4"/>
    <w:rsid w:val="008760B6"/>
    <w:rsid w:val="00876482"/>
    <w:rsid w:val="0087668B"/>
    <w:rsid w:val="00877643"/>
    <w:rsid w:val="00877903"/>
    <w:rsid w:val="00882B39"/>
    <w:rsid w:val="00884471"/>
    <w:rsid w:val="00884A71"/>
    <w:rsid w:val="008853AA"/>
    <w:rsid w:val="008858E9"/>
    <w:rsid w:val="00890199"/>
    <w:rsid w:val="00890CA9"/>
    <w:rsid w:val="00891BF6"/>
    <w:rsid w:val="0089536A"/>
    <w:rsid w:val="00896F3F"/>
    <w:rsid w:val="0089766B"/>
    <w:rsid w:val="008A0D0C"/>
    <w:rsid w:val="008A477A"/>
    <w:rsid w:val="008A48BC"/>
    <w:rsid w:val="008A5D94"/>
    <w:rsid w:val="008A6F3C"/>
    <w:rsid w:val="008B034D"/>
    <w:rsid w:val="008B0D3E"/>
    <w:rsid w:val="008B27FC"/>
    <w:rsid w:val="008B2FDB"/>
    <w:rsid w:val="008B392A"/>
    <w:rsid w:val="008B6A2C"/>
    <w:rsid w:val="008B6F0F"/>
    <w:rsid w:val="008B7D39"/>
    <w:rsid w:val="008C06CE"/>
    <w:rsid w:val="008C0A7C"/>
    <w:rsid w:val="008C1124"/>
    <w:rsid w:val="008C3369"/>
    <w:rsid w:val="008C406E"/>
    <w:rsid w:val="008C486D"/>
    <w:rsid w:val="008D0495"/>
    <w:rsid w:val="008D0591"/>
    <w:rsid w:val="008D1885"/>
    <w:rsid w:val="008D249F"/>
    <w:rsid w:val="008D2921"/>
    <w:rsid w:val="008D47AA"/>
    <w:rsid w:val="008D58AF"/>
    <w:rsid w:val="008D5EC5"/>
    <w:rsid w:val="008D5F0B"/>
    <w:rsid w:val="008D62A9"/>
    <w:rsid w:val="008E07B7"/>
    <w:rsid w:val="008E2479"/>
    <w:rsid w:val="008E2819"/>
    <w:rsid w:val="008E344F"/>
    <w:rsid w:val="008E459F"/>
    <w:rsid w:val="008E62F5"/>
    <w:rsid w:val="008F088B"/>
    <w:rsid w:val="008F32BD"/>
    <w:rsid w:val="008F4D36"/>
    <w:rsid w:val="008F77F6"/>
    <w:rsid w:val="008F7FB0"/>
    <w:rsid w:val="00900409"/>
    <w:rsid w:val="00900E85"/>
    <w:rsid w:val="009023BE"/>
    <w:rsid w:val="0090419A"/>
    <w:rsid w:val="00907CCC"/>
    <w:rsid w:val="00907F7F"/>
    <w:rsid w:val="009100A7"/>
    <w:rsid w:val="00912C3A"/>
    <w:rsid w:val="00912F54"/>
    <w:rsid w:val="009132DE"/>
    <w:rsid w:val="00914474"/>
    <w:rsid w:val="00914742"/>
    <w:rsid w:val="009159C5"/>
    <w:rsid w:val="0091779D"/>
    <w:rsid w:val="00921452"/>
    <w:rsid w:val="009215A0"/>
    <w:rsid w:val="00921AD1"/>
    <w:rsid w:val="00921DD4"/>
    <w:rsid w:val="009221C9"/>
    <w:rsid w:val="00922F8E"/>
    <w:rsid w:val="00926BFF"/>
    <w:rsid w:val="00927087"/>
    <w:rsid w:val="00930E65"/>
    <w:rsid w:val="00930FA2"/>
    <w:rsid w:val="00931788"/>
    <w:rsid w:val="00931FFD"/>
    <w:rsid w:val="00933F71"/>
    <w:rsid w:val="009375A7"/>
    <w:rsid w:val="00937900"/>
    <w:rsid w:val="009401D2"/>
    <w:rsid w:val="00941982"/>
    <w:rsid w:val="0094202A"/>
    <w:rsid w:val="00944EC5"/>
    <w:rsid w:val="009457E6"/>
    <w:rsid w:val="00951D05"/>
    <w:rsid w:val="009520D5"/>
    <w:rsid w:val="00953DD3"/>
    <w:rsid w:val="0095420D"/>
    <w:rsid w:val="00954402"/>
    <w:rsid w:val="00954EDD"/>
    <w:rsid w:val="00955E2C"/>
    <w:rsid w:val="0096024E"/>
    <w:rsid w:val="009610D1"/>
    <w:rsid w:val="0096213E"/>
    <w:rsid w:val="009626BA"/>
    <w:rsid w:val="00962E53"/>
    <w:rsid w:val="00962F9B"/>
    <w:rsid w:val="00963D4A"/>
    <w:rsid w:val="00966ABB"/>
    <w:rsid w:val="009678DC"/>
    <w:rsid w:val="0096790E"/>
    <w:rsid w:val="00972576"/>
    <w:rsid w:val="00973634"/>
    <w:rsid w:val="009748C5"/>
    <w:rsid w:val="00974AFD"/>
    <w:rsid w:val="00975EDE"/>
    <w:rsid w:val="009760B0"/>
    <w:rsid w:val="009816ED"/>
    <w:rsid w:val="009828BD"/>
    <w:rsid w:val="00982E8E"/>
    <w:rsid w:val="00983C52"/>
    <w:rsid w:val="00984B66"/>
    <w:rsid w:val="009853F8"/>
    <w:rsid w:val="0098711C"/>
    <w:rsid w:val="009901A5"/>
    <w:rsid w:val="00991A22"/>
    <w:rsid w:val="00991F01"/>
    <w:rsid w:val="009940FA"/>
    <w:rsid w:val="00995DE2"/>
    <w:rsid w:val="0099654F"/>
    <w:rsid w:val="00997454"/>
    <w:rsid w:val="00997C96"/>
    <w:rsid w:val="00997F1C"/>
    <w:rsid w:val="009A098F"/>
    <w:rsid w:val="009A0AD8"/>
    <w:rsid w:val="009A1B37"/>
    <w:rsid w:val="009A1C67"/>
    <w:rsid w:val="009A1E2B"/>
    <w:rsid w:val="009A261B"/>
    <w:rsid w:val="009A3059"/>
    <w:rsid w:val="009A554A"/>
    <w:rsid w:val="009A6079"/>
    <w:rsid w:val="009A6474"/>
    <w:rsid w:val="009A6C3D"/>
    <w:rsid w:val="009B13D5"/>
    <w:rsid w:val="009B1A1B"/>
    <w:rsid w:val="009B271B"/>
    <w:rsid w:val="009B437C"/>
    <w:rsid w:val="009B4AD9"/>
    <w:rsid w:val="009B622A"/>
    <w:rsid w:val="009B789E"/>
    <w:rsid w:val="009C0433"/>
    <w:rsid w:val="009C09E5"/>
    <w:rsid w:val="009C1B55"/>
    <w:rsid w:val="009C22B7"/>
    <w:rsid w:val="009C28E5"/>
    <w:rsid w:val="009C2B9F"/>
    <w:rsid w:val="009C2C44"/>
    <w:rsid w:val="009C389D"/>
    <w:rsid w:val="009C41DA"/>
    <w:rsid w:val="009C5187"/>
    <w:rsid w:val="009C68E7"/>
    <w:rsid w:val="009C6F59"/>
    <w:rsid w:val="009D135D"/>
    <w:rsid w:val="009D28E7"/>
    <w:rsid w:val="009D58D9"/>
    <w:rsid w:val="009D5CB4"/>
    <w:rsid w:val="009D61B4"/>
    <w:rsid w:val="009D62C9"/>
    <w:rsid w:val="009D6897"/>
    <w:rsid w:val="009D762B"/>
    <w:rsid w:val="009E00C2"/>
    <w:rsid w:val="009E021C"/>
    <w:rsid w:val="009E0A28"/>
    <w:rsid w:val="009E31D0"/>
    <w:rsid w:val="009E4A24"/>
    <w:rsid w:val="009E6D19"/>
    <w:rsid w:val="009F0250"/>
    <w:rsid w:val="009F03E3"/>
    <w:rsid w:val="009F2BCB"/>
    <w:rsid w:val="009F65EB"/>
    <w:rsid w:val="00A0058B"/>
    <w:rsid w:val="00A0110D"/>
    <w:rsid w:val="00A02BDF"/>
    <w:rsid w:val="00A03EE5"/>
    <w:rsid w:val="00A0509E"/>
    <w:rsid w:val="00A066CF"/>
    <w:rsid w:val="00A118B9"/>
    <w:rsid w:val="00A137C5"/>
    <w:rsid w:val="00A148D5"/>
    <w:rsid w:val="00A17146"/>
    <w:rsid w:val="00A176D9"/>
    <w:rsid w:val="00A2080D"/>
    <w:rsid w:val="00A24363"/>
    <w:rsid w:val="00A24A69"/>
    <w:rsid w:val="00A25DEC"/>
    <w:rsid w:val="00A2619D"/>
    <w:rsid w:val="00A307A3"/>
    <w:rsid w:val="00A32103"/>
    <w:rsid w:val="00A32159"/>
    <w:rsid w:val="00A328AB"/>
    <w:rsid w:val="00A35AE3"/>
    <w:rsid w:val="00A35C7C"/>
    <w:rsid w:val="00A365ED"/>
    <w:rsid w:val="00A416DF"/>
    <w:rsid w:val="00A445D8"/>
    <w:rsid w:val="00A44D71"/>
    <w:rsid w:val="00A462CE"/>
    <w:rsid w:val="00A46932"/>
    <w:rsid w:val="00A46D6A"/>
    <w:rsid w:val="00A52FEF"/>
    <w:rsid w:val="00A532F7"/>
    <w:rsid w:val="00A536C5"/>
    <w:rsid w:val="00A54972"/>
    <w:rsid w:val="00A55E5A"/>
    <w:rsid w:val="00A56F0F"/>
    <w:rsid w:val="00A620A2"/>
    <w:rsid w:val="00A643F0"/>
    <w:rsid w:val="00A660C0"/>
    <w:rsid w:val="00A711BF"/>
    <w:rsid w:val="00A7124D"/>
    <w:rsid w:val="00A733EA"/>
    <w:rsid w:val="00A81AA2"/>
    <w:rsid w:val="00A81D8D"/>
    <w:rsid w:val="00A8216F"/>
    <w:rsid w:val="00A82A00"/>
    <w:rsid w:val="00A82EAE"/>
    <w:rsid w:val="00A8374A"/>
    <w:rsid w:val="00A850A1"/>
    <w:rsid w:val="00A857F4"/>
    <w:rsid w:val="00A8656D"/>
    <w:rsid w:val="00AA0719"/>
    <w:rsid w:val="00AA0F34"/>
    <w:rsid w:val="00AA2DD8"/>
    <w:rsid w:val="00AA532B"/>
    <w:rsid w:val="00AA6816"/>
    <w:rsid w:val="00AA6B4B"/>
    <w:rsid w:val="00AA6E68"/>
    <w:rsid w:val="00AA77D7"/>
    <w:rsid w:val="00AA7F64"/>
    <w:rsid w:val="00AB04FB"/>
    <w:rsid w:val="00AB0F43"/>
    <w:rsid w:val="00AB1891"/>
    <w:rsid w:val="00AB50A4"/>
    <w:rsid w:val="00AB6C9F"/>
    <w:rsid w:val="00AC03EB"/>
    <w:rsid w:val="00AC1FAA"/>
    <w:rsid w:val="00AC1FAF"/>
    <w:rsid w:val="00AC273A"/>
    <w:rsid w:val="00AC306A"/>
    <w:rsid w:val="00AC75DA"/>
    <w:rsid w:val="00AC786C"/>
    <w:rsid w:val="00AC7B66"/>
    <w:rsid w:val="00AD10FB"/>
    <w:rsid w:val="00AD2A29"/>
    <w:rsid w:val="00AD2EAC"/>
    <w:rsid w:val="00AD47DC"/>
    <w:rsid w:val="00AD4910"/>
    <w:rsid w:val="00AD6337"/>
    <w:rsid w:val="00AE1B19"/>
    <w:rsid w:val="00AE3B95"/>
    <w:rsid w:val="00AE47F6"/>
    <w:rsid w:val="00AE6A1D"/>
    <w:rsid w:val="00AE7510"/>
    <w:rsid w:val="00AF1178"/>
    <w:rsid w:val="00AF13E4"/>
    <w:rsid w:val="00AF1EE9"/>
    <w:rsid w:val="00AF21F5"/>
    <w:rsid w:val="00AF592B"/>
    <w:rsid w:val="00AF5C19"/>
    <w:rsid w:val="00AF63FF"/>
    <w:rsid w:val="00AF6E8B"/>
    <w:rsid w:val="00B0030C"/>
    <w:rsid w:val="00B005C9"/>
    <w:rsid w:val="00B0281B"/>
    <w:rsid w:val="00B02B6F"/>
    <w:rsid w:val="00B030A4"/>
    <w:rsid w:val="00B035B0"/>
    <w:rsid w:val="00B043F6"/>
    <w:rsid w:val="00B04A8C"/>
    <w:rsid w:val="00B04B40"/>
    <w:rsid w:val="00B05586"/>
    <w:rsid w:val="00B05FAD"/>
    <w:rsid w:val="00B0700D"/>
    <w:rsid w:val="00B11C28"/>
    <w:rsid w:val="00B12214"/>
    <w:rsid w:val="00B1226C"/>
    <w:rsid w:val="00B13727"/>
    <w:rsid w:val="00B149FC"/>
    <w:rsid w:val="00B1689E"/>
    <w:rsid w:val="00B17106"/>
    <w:rsid w:val="00B2009E"/>
    <w:rsid w:val="00B208A2"/>
    <w:rsid w:val="00B20CA5"/>
    <w:rsid w:val="00B21FB1"/>
    <w:rsid w:val="00B2353B"/>
    <w:rsid w:val="00B247E4"/>
    <w:rsid w:val="00B24AF7"/>
    <w:rsid w:val="00B256AF"/>
    <w:rsid w:val="00B3002F"/>
    <w:rsid w:val="00B309A9"/>
    <w:rsid w:val="00B320F6"/>
    <w:rsid w:val="00B3278F"/>
    <w:rsid w:val="00B32F54"/>
    <w:rsid w:val="00B34675"/>
    <w:rsid w:val="00B34AF5"/>
    <w:rsid w:val="00B355F9"/>
    <w:rsid w:val="00B35767"/>
    <w:rsid w:val="00B372AC"/>
    <w:rsid w:val="00B376FE"/>
    <w:rsid w:val="00B37C2E"/>
    <w:rsid w:val="00B4033E"/>
    <w:rsid w:val="00B406C0"/>
    <w:rsid w:val="00B42F5E"/>
    <w:rsid w:val="00B42F9C"/>
    <w:rsid w:val="00B4330F"/>
    <w:rsid w:val="00B45725"/>
    <w:rsid w:val="00B45A21"/>
    <w:rsid w:val="00B46022"/>
    <w:rsid w:val="00B46F1E"/>
    <w:rsid w:val="00B505D6"/>
    <w:rsid w:val="00B5154E"/>
    <w:rsid w:val="00B52166"/>
    <w:rsid w:val="00B52648"/>
    <w:rsid w:val="00B53724"/>
    <w:rsid w:val="00B53E62"/>
    <w:rsid w:val="00B55AFD"/>
    <w:rsid w:val="00B562A9"/>
    <w:rsid w:val="00B56693"/>
    <w:rsid w:val="00B56BE0"/>
    <w:rsid w:val="00B606E2"/>
    <w:rsid w:val="00B621E4"/>
    <w:rsid w:val="00B62A32"/>
    <w:rsid w:val="00B630FA"/>
    <w:rsid w:val="00B63FDB"/>
    <w:rsid w:val="00B64128"/>
    <w:rsid w:val="00B6561F"/>
    <w:rsid w:val="00B66449"/>
    <w:rsid w:val="00B6789C"/>
    <w:rsid w:val="00B713BF"/>
    <w:rsid w:val="00B71533"/>
    <w:rsid w:val="00B71F3F"/>
    <w:rsid w:val="00B7270A"/>
    <w:rsid w:val="00B77AB9"/>
    <w:rsid w:val="00B80D8C"/>
    <w:rsid w:val="00B8177B"/>
    <w:rsid w:val="00B819BC"/>
    <w:rsid w:val="00B849CF"/>
    <w:rsid w:val="00B90EC4"/>
    <w:rsid w:val="00B90EE1"/>
    <w:rsid w:val="00B91350"/>
    <w:rsid w:val="00B91C97"/>
    <w:rsid w:val="00B92B2B"/>
    <w:rsid w:val="00B936B8"/>
    <w:rsid w:val="00B9518F"/>
    <w:rsid w:val="00BA0613"/>
    <w:rsid w:val="00BA07A8"/>
    <w:rsid w:val="00BA35EE"/>
    <w:rsid w:val="00BA4FE4"/>
    <w:rsid w:val="00BA5474"/>
    <w:rsid w:val="00BA6A49"/>
    <w:rsid w:val="00BA6BF1"/>
    <w:rsid w:val="00BA6EEA"/>
    <w:rsid w:val="00BB01CB"/>
    <w:rsid w:val="00BB1BCB"/>
    <w:rsid w:val="00BB214D"/>
    <w:rsid w:val="00BB23D1"/>
    <w:rsid w:val="00BB3A40"/>
    <w:rsid w:val="00BB7539"/>
    <w:rsid w:val="00BC0E71"/>
    <w:rsid w:val="00BC1070"/>
    <w:rsid w:val="00BC203B"/>
    <w:rsid w:val="00BC42CC"/>
    <w:rsid w:val="00BC45C1"/>
    <w:rsid w:val="00BC50DC"/>
    <w:rsid w:val="00BC5450"/>
    <w:rsid w:val="00BC5C13"/>
    <w:rsid w:val="00BC6B79"/>
    <w:rsid w:val="00BC6E7A"/>
    <w:rsid w:val="00BC741D"/>
    <w:rsid w:val="00BC7E4F"/>
    <w:rsid w:val="00BD08BE"/>
    <w:rsid w:val="00BD1449"/>
    <w:rsid w:val="00BD19BD"/>
    <w:rsid w:val="00BD34DD"/>
    <w:rsid w:val="00BD4CBB"/>
    <w:rsid w:val="00BD6448"/>
    <w:rsid w:val="00BE14D8"/>
    <w:rsid w:val="00BE1884"/>
    <w:rsid w:val="00BE1BD4"/>
    <w:rsid w:val="00BE2E95"/>
    <w:rsid w:val="00BE4C24"/>
    <w:rsid w:val="00BE50F9"/>
    <w:rsid w:val="00BE59B5"/>
    <w:rsid w:val="00BE59ED"/>
    <w:rsid w:val="00BE69BC"/>
    <w:rsid w:val="00BE77E1"/>
    <w:rsid w:val="00BF1DB0"/>
    <w:rsid w:val="00BF36B8"/>
    <w:rsid w:val="00BF5C2F"/>
    <w:rsid w:val="00BF6118"/>
    <w:rsid w:val="00C00C3D"/>
    <w:rsid w:val="00C00EBF"/>
    <w:rsid w:val="00C01326"/>
    <w:rsid w:val="00C037C9"/>
    <w:rsid w:val="00C0400A"/>
    <w:rsid w:val="00C05147"/>
    <w:rsid w:val="00C06192"/>
    <w:rsid w:val="00C0645B"/>
    <w:rsid w:val="00C06CB7"/>
    <w:rsid w:val="00C071A8"/>
    <w:rsid w:val="00C11475"/>
    <w:rsid w:val="00C13569"/>
    <w:rsid w:val="00C1391A"/>
    <w:rsid w:val="00C146C1"/>
    <w:rsid w:val="00C15386"/>
    <w:rsid w:val="00C160FC"/>
    <w:rsid w:val="00C16474"/>
    <w:rsid w:val="00C175B3"/>
    <w:rsid w:val="00C1782B"/>
    <w:rsid w:val="00C229EE"/>
    <w:rsid w:val="00C22D9D"/>
    <w:rsid w:val="00C23E72"/>
    <w:rsid w:val="00C24BBE"/>
    <w:rsid w:val="00C25193"/>
    <w:rsid w:val="00C25F09"/>
    <w:rsid w:val="00C25FA8"/>
    <w:rsid w:val="00C273F2"/>
    <w:rsid w:val="00C30EFC"/>
    <w:rsid w:val="00C3132C"/>
    <w:rsid w:val="00C35BD3"/>
    <w:rsid w:val="00C37670"/>
    <w:rsid w:val="00C41C35"/>
    <w:rsid w:val="00C43ECC"/>
    <w:rsid w:val="00C46B1B"/>
    <w:rsid w:val="00C46BE0"/>
    <w:rsid w:val="00C50690"/>
    <w:rsid w:val="00C52801"/>
    <w:rsid w:val="00C53125"/>
    <w:rsid w:val="00C534E2"/>
    <w:rsid w:val="00C54BED"/>
    <w:rsid w:val="00C55C99"/>
    <w:rsid w:val="00C5645C"/>
    <w:rsid w:val="00C56EDC"/>
    <w:rsid w:val="00C57091"/>
    <w:rsid w:val="00C618D1"/>
    <w:rsid w:val="00C62949"/>
    <w:rsid w:val="00C632EC"/>
    <w:rsid w:val="00C6344D"/>
    <w:rsid w:val="00C641B5"/>
    <w:rsid w:val="00C66098"/>
    <w:rsid w:val="00C70567"/>
    <w:rsid w:val="00C70C08"/>
    <w:rsid w:val="00C71F83"/>
    <w:rsid w:val="00C720FF"/>
    <w:rsid w:val="00C72635"/>
    <w:rsid w:val="00C74FEF"/>
    <w:rsid w:val="00C756B6"/>
    <w:rsid w:val="00C77929"/>
    <w:rsid w:val="00C809D0"/>
    <w:rsid w:val="00C9034D"/>
    <w:rsid w:val="00C91588"/>
    <w:rsid w:val="00C92805"/>
    <w:rsid w:val="00C94D84"/>
    <w:rsid w:val="00C96A96"/>
    <w:rsid w:val="00CA167C"/>
    <w:rsid w:val="00CA5058"/>
    <w:rsid w:val="00CA5CD0"/>
    <w:rsid w:val="00CA70CD"/>
    <w:rsid w:val="00CA74B6"/>
    <w:rsid w:val="00CA74D6"/>
    <w:rsid w:val="00CB07E2"/>
    <w:rsid w:val="00CB14BC"/>
    <w:rsid w:val="00CB187D"/>
    <w:rsid w:val="00CB23D4"/>
    <w:rsid w:val="00CB2D62"/>
    <w:rsid w:val="00CB335D"/>
    <w:rsid w:val="00CB3AA3"/>
    <w:rsid w:val="00CC0C97"/>
    <w:rsid w:val="00CC1CFE"/>
    <w:rsid w:val="00CC1E48"/>
    <w:rsid w:val="00CC35F9"/>
    <w:rsid w:val="00CC3ACB"/>
    <w:rsid w:val="00CC3F79"/>
    <w:rsid w:val="00CC5048"/>
    <w:rsid w:val="00CC52C0"/>
    <w:rsid w:val="00CC60F2"/>
    <w:rsid w:val="00CC68FC"/>
    <w:rsid w:val="00CC72F8"/>
    <w:rsid w:val="00CD1D2F"/>
    <w:rsid w:val="00CD3F23"/>
    <w:rsid w:val="00CD428F"/>
    <w:rsid w:val="00CD65D6"/>
    <w:rsid w:val="00CD7D96"/>
    <w:rsid w:val="00CE0705"/>
    <w:rsid w:val="00CE1201"/>
    <w:rsid w:val="00CE4FC6"/>
    <w:rsid w:val="00CE5893"/>
    <w:rsid w:val="00CE6B7B"/>
    <w:rsid w:val="00CE7806"/>
    <w:rsid w:val="00CE7FB8"/>
    <w:rsid w:val="00CF0B5C"/>
    <w:rsid w:val="00CF16E8"/>
    <w:rsid w:val="00CF1DA9"/>
    <w:rsid w:val="00CF334F"/>
    <w:rsid w:val="00CF4DCF"/>
    <w:rsid w:val="00D017FE"/>
    <w:rsid w:val="00D01906"/>
    <w:rsid w:val="00D01BC0"/>
    <w:rsid w:val="00D027A8"/>
    <w:rsid w:val="00D02E9D"/>
    <w:rsid w:val="00D03F52"/>
    <w:rsid w:val="00D049E2"/>
    <w:rsid w:val="00D056EE"/>
    <w:rsid w:val="00D06812"/>
    <w:rsid w:val="00D06BD2"/>
    <w:rsid w:val="00D07E99"/>
    <w:rsid w:val="00D10250"/>
    <w:rsid w:val="00D16042"/>
    <w:rsid w:val="00D16D55"/>
    <w:rsid w:val="00D16F00"/>
    <w:rsid w:val="00D17A5B"/>
    <w:rsid w:val="00D205BB"/>
    <w:rsid w:val="00D237DF"/>
    <w:rsid w:val="00D23979"/>
    <w:rsid w:val="00D2742F"/>
    <w:rsid w:val="00D316EE"/>
    <w:rsid w:val="00D320A6"/>
    <w:rsid w:val="00D325BB"/>
    <w:rsid w:val="00D33CB7"/>
    <w:rsid w:val="00D36478"/>
    <w:rsid w:val="00D369BD"/>
    <w:rsid w:val="00D37EEE"/>
    <w:rsid w:val="00D4281A"/>
    <w:rsid w:val="00D42826"/>
    <w:rsid w:val="00D42F83"/>
    <w:rsid w:val="00D4398C"/>
    <w:rsid w:val="00D4501E"/>
    <w:rsid w:val="00D45814"/>
    <w:rsid w:val="00D46F60"/>
    <w:rsid w:val="00D5088B"/>
    <w:rsid w:val="00D5379C"/>
    <w:rsid w:val="00D53CBB"/>
    <w:rsid w:val="00D556EA"/>
    <w:rsid w:val="00D60CEA"/>
    <w:rsid w:val="00D61D52"/>
    <w:rsid w:val="00D62654"/>
    <w:rsid w:val="00D63B8B"/>
    <w:rsid w:val="00D66982"/>
    <w:rsid w:val="00D66B8A"/>
    <w:rsid w:val="00D67870"/>
    <w:rsid w:val="00D67A2F"/>
    <w:rsid w:val="00D71E32"/>
    <w:rsid w:val="00D71F15"/>
    <w:rsid w:val="00D72140"/>
    <w:rsid w:val="00D72678"/>
    <w:rsid w:val="00D730F0"/>
    <w:rsid w:val="00D765EE"/>
    <w:rsid w:val="00D76F87"/>
    <w:rsid w:val="00D801A2"/>
    <w:rsid w:val="00D80938"/>
    <w:rsid w:val="00D80AE7"/>
    <w:rsid w:val="00D81CEE"/>
    <w:rsid w:val="00D81EF5"/>
    <w:rsid w:val="00D83BF3"/>
    <w:rsid w:val="00D84505"/>
    <w:rsid w:val="00D84A1B"/>
    <w:rsid w:val="00D84D77"/>
    <w:rsid w:val="00D851B5"/>
    <w:rsid w:val="00D85714"/>
    <w:rsid w:val="00D86D7C"/>
    <w:rsid w:val="00D9025F"/>
    <w:rsid w:val="00D91792"/>
    <w:rsid w:val="00D91F97"/>
    <w:rsid w:val="00D92BDE"/>
    <w:rsid w:val="00D92E42"/>
    <w:rsid w:val="00D93B50"/>
    <w:rsid w:val="00D93C54"/>
    <w:rsid w:val="00D93F25"/>
    <w:rsid w:val="00D948CF"/>
    <w:rsid w:val="00D94B16"/>
    <w:rsid w:val="00D95778"/>
    <w:rsid w:val="00D971FC"/>
    <w:rsid w:val="00D97209"/>
    <w:rsid w:val="00DA2E97"/>
    <w:rsid w:val="00DA3A6A"/>
    <w:rsid w:val="00DA41DD"/>
    <w:rsid w:val="00DA4305"/>
    <w:rsid w:val="00DA4382"/>
    <w:rsid w:val="00DA4F6B"/>
    <w:rsid w:val="00DA5218"/>
    <w:rsid w:val="00DA59E5"/>
    <w:rsid w:val="00DA5C24"/>
    <w:rsid w:val="00DA5D92"/>
    <w:rsid w:val="00DA6959"/>
    <w:rsid w:val="00DA7946"/>
    <w:rsid w:val="00DB15AE"/>
    <w:rsid w:val="00DB2204"/>
    <w:rsid w:val="00DB3246"/>
    <w:rsid w:val="00DB334E"/>
    <w:rsid w:val="00DB3560"/>
    <w:rsid w:val="00DB53F2"/>
    <w:rsid w:val="00DB62F8"/>
    <w:rsid w:val="00DB766F"/>
    <w:rsid w:val="00DB7C84"/>
    <w:rsid w:val="00DC1E22"/>
    <w:rsid w:val="00DD066F"/>
    <w:rsid w:val="00DD0EA0"/>
    <w:rsid w:val="00DD1032"/>
    <w:rsid w:val="00DD268D"/>
    <w:rsid w:val="00DD2F40"/>
    <w:rsid w:val="00DD4BA6"/>
    <w:rsid w:val="00DD6C42"/>
    <w:rsid w:val="00DD7104"/>
    <w:rsid w:val="00DE3219"/>
    <w:rsid w:val="00DE3F1F"/>
    <w:rsid w:val="00DE6E7E"/>
    <w:rsid w:val="00DE7865"/>
    <w:rsid w:val="00DF0248"/>
    <w:rsid w:val="00DF168E"/>
    <w:rsid w:val="00DF42B9"/>
    <w:rsid w:val="00DF623C"/>
    <w:rsid w:val="00DF739D"/>
    <w:rsid w:val="00E00407"/>
    <w:rsid w:val="00E0059C"/>
    <w:rsid w:val="00E035B1"/>
    <w:rsid w:val="00E0487F"/>
    <w:rsid w:val="00E05B29"/>
    <w:rsid w:val="00E06F2E"/>
    <w:rsid w:val="00E1004D"/>
    <w:rsid w:val="00E10116"/>
    <w:rsid w:val="00E12E84"/>
    <w:rsid w:val="00E17267"/>
    <w:rsid w:val="00E213B0"/>
    <w:rsid w:val="00E22FCA"/>
    <w:rsid w:val="00E241EC"/>
    <w:rsid w:val="00E25412"/>
    <w:rsid w:val="00E31065"/>
    <w:rsid w:val="00E31258"/>
    <w:rsid w:val="00E325D9"/>
    <w:rsid w:val="00E33106"/>
    <w:rsid w:val="00E3388E"/>
    <w:rsid w:val="00E33C0A"/>
    <w:rsid w:val="00E3583A"/>
    <w:rsid w:val="00E37D51"/>
    <w:rsid w:val="00E40062"/>
    <w:rsid w:val="00E40479"/>
    <w:rsid w:val="00E41FB5"/>
    <w:rsid w:val="00E43270"/>
    <w:rsid w:val="00E45112"/>
    <w:rsid w:val="00E45693"/>
    <w:rsid w:val="00E46DFE"/>
    <w:rsid w:val="00E501C5"/>
    <w:rsid w:val="00E51D67"/>
    <w:rsid w:val="00E52BF0"/>
    <w:rsid w:val="00E52CCF"/>
    <w:rsid w:val="00E53541"/>
    <w:rsid w:val="00E55923"/>
    <w:rsid w:val="00E56476"/>
    <w:rsid w:val="00E57014"/>
    <w:rsid w:val="00E57505"/>
    <w:rsid w:val="00E60BCC"/>
    <w:rsid w:val="00E60E15"/>
    <w:rsid w:val="00E63F93"/>
    <w:rsid w:val="00E64F7B"/>
    <w:rsid w:val="00E65386"/>
    <w:rsid w:val="00E65569"/>
    <w:rsid w:val="00E66E15"/>
    <w:rsid w:val="00E67122"/>
    <w:rsid w:val="00E7060A"/>
    <w:rsid w:val="00E70E09"/>
    <w:rsid w:val="00E719F0"/>
    <w:rsid w:val="00E73BE1"/>
    <w:rsid w:val="00E73F2D"/>
    <w:rsid w:val="00E765C1"/>
    <w:rsid w:val="00E76603"/>
    <w:rsid w:val="00E76924"/>
    <w:rsid w:val="00E77720"/>
    <w:rsid w:val="00E77B95"/>
    <w:rsid w:val="00E77CA1"/>
    <w:rsid w:val="00E80B15"/>
    <w:rsid w:val="00E80B2D"/>
    <w:rsid w:val="00E80D0D"/>
    <w:rsid w:val="00E80E3D"/>
    <w:rsid w:val="00E80E9C"/>
    <w:rsid w:val="00E8394F"/>
    <w:rsid w:val="00E83C65"/>
    <w:rsid w:val="00E906BE"/>
    <w:rsid w:val="00E90843"/>
    <w:rsid w:val="00E90B2A"/>
    <w:rsid w:val="00E91024"/>
    <w:rsid w:val="00E919D4"/>
    <w:rsid w:val="00E91AA5"/>
    <w:rsid w:val="00E92FF1"/>
    <w:rsid w:val="00E9491B"/>
    <w:rsid w:val="00E950CF"/>
    <w:rsid w:val="00E95B79"/>
    <w:rsid w:val="00EA01FE"/>
    <w:rsid w:val="00EA32D1"/>
    <w:rsid w:val="00EA3F05"/>
    <w:rsid w:val="00EA5033"/>
    <w:rsid w:val="00EA517C"/>
    <w:rsid w:val="00EA599C"/>
    <w:rsid w:val="00EA6861"/>
    <w:rsid w:val="00EA6E9F"/>
    <w:rsid w:val="00EA7F4D"/>
    <w:rsid w:val="00EB12D4"/>
    <w:rsid w:val="00EB29CA"/>
    <w:rsid w:val="00EB3D9D"/>
    <w:rsid w:val="00EB5317"/>
    <w:rsid w:val="00EB5661"/>
    <w:rsid w:val="00EB61BF"/>
    <w:rsid w:val="00EC0092"/>
    <w:rsid w:val="00EC03B5"/>
    <w:rsid w:val="00EC0DB4"/>
    <w:rsid w:val="00EC1716"/>
    <w:rsid w:val="00EC4EB0"/>
    <w:rsid w:val="00EC5AF0"/>
    <w:rsid w:val="00EC5E85"/>
    <w:rsid w:val="00EC6154"/>
    <w:rsid w:val="00EC661F"/>
    <w:rsid w:val="00EC6FBE"/>
    <w:rsid w:val="00ED0178"/>
    <w:rsid w:val="00ED0341"/>
    <w:rsid w:val="00ED3867"/>
    <w:rsid w:val="00ED4F61"/>
    <w:rsid w:val="00ED6EA3"/>
    <w:rsid w:val="00ED7953"/>
    <w:rsid w:val="00ED7A21"/>
    <w:rsid w:val="00ED7ED7"/>
    <w:rsid w:val="00EE0B43"/>
    <w:rsid w:val="00EE13A3"/>
    <w:rsid w:val="00EE19DB"/>
    <w:rsid w:val="00EE3AB5"/>
    <w:rsid w:val="00EE3ACE"/>
    <w:rsid w:val="00EE3C13"/>
    <w:rsid w:val="00EE4B34"/>
    <w:rsid w:val="00EE6A27"/>
    <w:rsid w:val="00EE70DC"/>
    <w:rsid w:val="00EE733C"/>
    <w:rsid w:val="00EE7F2E"/>
    <w:rsid w:val="00EF0758"/>
    <w:rsid w:val="00EF0DA5"/>
    <w:rsid w:val="00EF3783"/>
    <w:rsid w:val="00EF5DE3"/>
    <w:rsid w:val="00EF6B72"/>
    <w:rsid w:val="00EF7EDD"/>
    <w:rsid w:val="00F02046"/>
    <w:rsid w:val="00F02D5F"/>
    <w:rsid w:val="00F0477B"/>
    <w:rsid w:val="00F06485"/>
    <w:rsid w:val="00F10C6B"/>
    <w:rsid w:val="00F1148B"/>
    <w:rsid w:val="00F119DF"/>
    <w:rsid w:val="00F11C84"/>
    <w:rsid w:val="00F11EB7"/>
    <w:rsid w:val="00F12CEA"/>
    <w:rsid w:val="00F12E2D"/>
    <w:rsid w:val="00F137C3"/>
    <w:rsid w:val="00F14289"/>
    <w:rsid w:val="00F14A66"/>
    <w:rsid w:val="00F14FB8"/>
    <w:rsid w:val="00F150E7"/>
    <w:rsid w:val="00F16920"/>
    <w:rsid w:val="00F16CF1"/>
    <w:rsid w:val="00F16CFD"/>
    <w:rsid w:val="00F17EC1"/>
    <w:rsid w:val="00F209BC"/>
    <w:rsid w:val="00F20D40"/>
    <w:rsid w:val="00F20E7F"/>
    <w:rsid w:val="00F211B8"/>
    <w:rsid w:val="00F21A55"/>
    <w:rsid w:val="00F23EED"/>
    <w:rsid w:val="00F24F02"/>
    <w:rsid w:val="00F25A54"/>
    <w:rsid w:val="00F26DE0"/>
    <w:rsid w:val="00F30B3E"/>
    <w:rsid w:val="00F31C46"/>
    <w:rsid w:val="00F31E58"/>
    <w:rsid w:val="00F330E1"/>
    <w:rsid w:val="00F35D4E"/>
    <w:rsid w:val="00F35F3E"/>
    <w:rsid w:val="00F3699B"/>
    <w:rsid w:val="00F42450"/>
    <w:rsid w:val="00F439C2"/>
    <w:rsid w:val="00F44EEA"/>
    <w:rsid w:val="00F4718E"/>
    <w:rsid w:val="00F47527"/>
    <w:rsid w:val="00F50A42"/>
    <w:rsid w:val="00F51D3B"/>
    <w:rsid w:val="00F54719"/>
    <w:rsid w:val="00F572F1"/>
    <w:rsid w:val="00F63CF0"/>
    <w:rsid w:val="00F66AE0"/>
    <w:rsid w:val="00F6709C"/>
    <w:rsid w:val="00F6720D"/>
    <w:rsid w:val="00F70A17"/>
    <w:rsid w:val="00F70D7F"/>
    <w:rsid w:val="00F71161"/>
    <w:rsid w:val="00F71226"/>
    <w:rsid w:val="00F7450E"/>
    <w:rsid w:val="00F74769"/>
    <w:rsid w:val="00F75E63"/>
    <w:rsid w:val="00F772A0"/>
    <w:rsid w:val="00F77FD8"/>
    <w:rsid w:val="00F8053E"/>
    <w:rsid w:val="00F80589"/>
    <w:rsid w:val="00F81C79"/>
    <w:rsid w:val="00F84CBD"/>
    <w:rsid w:val="00F86B64"/>
    <w:rsid w:val="00F8795A"/>
    <w:rsid w:val="00F9093D"/>
    <w:rsid w:val="00F91FB3"/>
    <w:rsid w:val="00F92C3E"/>
    <w:rsid w:val="00F943FE"/>
    <w:rsid w:val="00F944B5"/>
    <w:rsid w:val="00F95CB2"/>
    <w:rsid w:val="00F970CB"/>
    <w:rsid w:val="00F9756F"/>
    <w:rsid w:val="00F975EF"/>
    <w:rsid w:val="00FA1836"/>
    <w:rsid w:val="00FA2D82"/>
    <w:rsid w:val="00FA32AA"/>
    <w:rsid w:val="00FA4024"/>
    <w:rsid w:val="00FA447D"/>
    <w:rsid w:val="00FA6859"/>
    <w:rsid w:val="00FB0BA7"/>
    <w:rsid w:val="00FB2B26"/>
    <w:rsid w:val="00FB2E02"/>
    <w:rsid w:val="00FB30DF"/>
    <w:rsid w:val="00FB35F3"/>
    <w:rsid w:val="00FB5060"/>
    <w:rsid w:val="00FB5D04"/>
    <w:rsid w:val="00FB620A"/>
    <w:rsid w:val="00FB6C47"/>
    <w:rsid w:val="00FB706D"/>
    <w:rsid w:val="00FB744B"/>
    <w:rsid w:val="00FB7810"/>
    <w:rsid w:val="00FC1286"/>
    <w:rsid w:val="00FC1D00"/>
    <w:rsid w:val="00FC2AE3"/>
    <w:rsid w:val="00FC2C7E"/>
    <w:rsid w:val="00FD0E3D"/>
    <w:rsid w:val="00FD1A26"/>
    <w:rsid w:val="00FD39D1"/>
    <w:rsid w:val="00FD5F59"/>
    <w:rsid w:val="00FD664D"/>
    <w:rsid w:val="00FD6B07"/>
    <w:rsid w:val="00FD791B"/>
    <w:rsid w:val="00FE010C"/>
    <w:rsid w:val="00FE0738"/>
    <w:rsid w:val="00FE15ED"/>
    <w:rsid w:val="00FE1784"/>
    <w:rsid w:val="00FE18EC"/>
    <w:rsid w:val="00FE1C79"/>
    <w:rsid w:val="00FE2F42"/>
    <w:rsid w:val="00FE3416"/>
    <w:rsid w:val="00FE4A96"/>
    <w:rsid w:val="00FE4D2A"/>
    <w:rsid w:val="00FE5F0E"/>
    <w:rsid w:val="00FE6317"/>
    <w:rsid w:val="00FE746B"/>
    <w:rsid w:val="00FE7CE3"/>
    <w:rsid w:val="00FF13B0"/>
    <w:rsid w:val="00FF1D76"/>
    <w:rsid w:val="00FF26D5"/>
    <w:rsid w:val="00FF4A59"/>
    <w:rsid w:val="00FF4B36"/>
    <w:rsid w:val="00FF5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2070F5"/>
  <w15:docId w15:val="{18B25CC0-C8A7-4598-8B28-CC16CF4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5A54"/>
    <w:pPr>
      <w:spacing w:before="60" w:after="160"/>
      <w:jc w:val="both"/>
    </w:pPr>
    <w:rPr>
      <w:rFonts w:ascii="Arial" w:eastAsia="Calibri" w:hAnsi="Arial"/>
      <w:color w:val="000000"/>
      <w:szCs w:val="22"/>
    </w:rPr>
  </w:style>
  <w:style w:type="paragraph" w:styleId="berschrift1">
    <w:name w:val="heading 1"/>
    <w:basedOn w:val="Standard"/>
    <w:next w:val="Standard"/>
    <w:link w:val="berschrift1Zchn"/>
    <w:uiPriority w:val="9"/>
    <w:qFormat/>
    <w:rsid w:val="00B6789C"/>
    <w:pPr>
      <w:spacing w:before="480"/>
      <w:jc w:val="left"/>
      <w:outlineLvl w:val="0"/>
    </w:pPr>
    <w:rPr>
      <w:b/>
      <w:color w:val="005AA0"/>
      <w:sz w:val="28"/>
      <w:szCs w:val="28"/>
    </w:rPr>
  </w:style>
  <w:style w:type="paragraph" w:styleId="berschrift2">
    <w:name w:val="heading 2"/>
    <w:basedOn w:val="Standard"/>
    <w:next w:val="Standard"/>
    <w:link w:val="berschrift2Zchn"/>
    <w:uiPriority w:val="9"/>
    <w:unhideWhenUsed/>
    <w:qFormat/>
    <w:rsid w:val="00D94B16"/>
    <w:pPr>
      <w:keepNext/>
      <w:spacing w:before="240" w:after="60"/>
      <w:outlineLvl w:val="1"/>
    </w:pPr>
    <w:rPr>
      <w:rFonts w:eastAsiaTheme="majorEastAsia" w:cs="Arial"/>
      <w:b/>
      <w:bCs/>
      <w:iCs/>
      <w:color w:val="00589C"/>
      <w:sz w:val="24"/>
      <w:szCs w:val="24"/>
    </w:rPr>
  </w:style>
  <w:style w:type="paragraph" w:styleId="berschrift3">
    <w:name w:val="heading 3"/>
    <w:basedOn w:val="Standard"/>
    <w:next w:val="Standard"/>
    <w:link w:val="berschrift3Zchn"/>
    <w:uiPriority w:val="9"/>
    <w:unhideWhenUsed/>
    <w:qFormat/>
    <w:rsid w:val="00C55C99"/>
    <w:pPr>
      <w:keepNext/>
      <w:keepLines/>
      <w:spacing w:before="200" w:after="200"/>
      <w:outlineLvl w:val="2"/>
    </w:pPr>
    <w:rPr>
      <w:rFonts w:eastAsiaTheme="minorHAnsi" w:cs="Arial"/>
      <w:bCs/>
      <w:color w:val="005AA0"/>
      <w:sz w:val="24"/>
      <w:szCs w:val="20"/>
    </w:rPr>
  </w:style>
  <w:style w:type="paragraph" w:styleId="berschrift4">
    <w:name w:val="heading 4"/>
    <w:basedOn w:val="Standard"/>
    <w:next w:val="Standard"/>
    <w:link w:val="berschrift4Zchn"/>
    <w:uiPriority w:val="9"/>
    <w:unhideWhenUsed/>
    <w:qFormat/>
    <w:rsid w:val="007104C1"/>
    <w:pPr>
      <w:keepNext/>
      <w:keepLines/>
      <w:spacing w:before="40" w:after="0"/>
      <w:outlineLvl w:val="3"/>
    </w:pPr>
    <w:rPr>
      <w:rFonts w:asciiTheme="majorHAnsi" w:eastAsiaTheme="majorEastAsia" w:hAnsiTheme="majorHAnsi" w:cstheme="majorBidi"/>
      <w:i/>
      <w:iCs/>
      <w:color w:val="0689CC" w:themeColor="accent1" w:themeShade="BF"/>
    </w:rPr>
  </w:style>
  <w:style w:type="paragraph" w:styleId="berschrift5">
    <w:name w:val="heading 5"/>
    <w:basedOn w:val="Standard"/>
    <w:next w:val="Standard"/>
    <w:link w:val="berschrift5Zchn"/>
    <w:uiPriority w:val="9"/>
    <w:semiHidden/>
    <w:unhideWhenUsed/>
    <w:qFormat/>
    <w:rsid w:val="007104C1"/>
    <w:pPr>
      <w:keepNext/>
      <w:keepLines/>
      <w:spacing w:before="40" w:after="0" w:line="276" w:lineRule="auto"/>
      <w:ind w:left="1008" w:hanging="1008"/>
      <w:outlineLvl w:val="4"/>
    </w:pPr>
    <w:rPr>
      <w:rFonts w:asciiTheme="majorHAnsi" w:eastAsiaTheme="majorEastAsia" w:hAnsiTheme="majorHAnsi" w:cstheme="majorBidi"/>
      <w:color w:val="0689CC" w:themeColor="accent1" w:themeShade="BF"/>
      <w:szCs w:val="20"/>
      <w:lang w:eastAsia="en-US"/>
    </w:rPr>
  </w:style>
  <w:style w:type="paragraph" w:styleId="berschrift6">
    <w:name w:val="heading 6"/>
    <w:basedOn w:val="Standard"/>
    <w:next w:val="Standard"/>
    <w:link w:val="berschrift6Zchn"/>
    <w:uiPriority w:val="9"/>
    <w:semiHidden/>
    <w:unhideWhenUsed/>
    <w:qFormat/>
    <w:rsid w:val="007104C1"/>
    <w:pPr>
      <w:keepNext/>
      <w:keepLines/>
      <w:spacing w:before="40" w:after="0" w:line="276" w:lineRule="auto"/>
      <w:ind w:left="1152" w:hanging="1152"/>
      <w:outlineLvl w:val="5"/>
    </w:pPr>
    <w:rPr>
      <w:rFonts w:asciiTheme="majorHAnsi" w:eastAsiaTheme="majorEastAsia" w:hAnsiTheme="majorHAnsi" w:cstheme="majorBidi"/>
      <w:color w:val="045B88" w:themeColor="accent1" w:themeShade="7F"/>
      <w:szCs w:val="20"/>
      <w:lang w:eastAsia="en-US"/>
    </w:rPr>
  </w:style>
  <w:style w:type="paragraph" w:styleId="berschrift7">
    <w:name w:val="heading 7"/>
    <w:basedOn w:val="Standard"/>
    <w:next w:val="Standard"/>
    <w:link w:val="berschrift7Zchn"/>
    <w:uiPriority w:val="9"/>
    <w:semiHidden/>
    <w:unhideWhenUsed/>
    <w:qFormat/>
    <w:rsid w:val="00E56476"/>
    <w:pPr>
      <w:keepNext/>
      <w:keepLines/>
      <w:spacing w:before="40" w:after="0"/>
      <w:outlineLvl w:val="6"/>
    </w:pPr>
    <w:rPr>
      <w:rFonts w:asciiTheme="majorHAnsi" w:eastAsiaTheme="majorEastAsia" w:hAnsiTheme="majorHAnsi" w:cstheme="majorBidi"/>
      <w:i/>
      <w:iCs/>
      <w:color w:val="045B88" w:themeColor="accent1" w:themeShade="7F"/>
    </w:rPr>
  </w:style>
  <w:style w:type="paragraph" w:styleId="berschrift8">
    <w:name w:val="heading 8"/>
    <w:basedOn w:val="Standard"/>
    <w:next w:val="Standard"/>
    <w:link w:val="berschrift8Zchn"/>
    <w:uiPriority w:val="9"/>
    <w:semiHidden/>
    <w:unhideWhenUsed/>
    <w:qFormat/>
    <w:rsid w:val="007104C1"/>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7104C1"/>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basedOn w:val="Absatz-Standardschriftart"/>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aliases w:val="Erläuterungen"/>
    <w:basedOn w:val="berschrift3"/>
    <w:link w:val="KeinLeerraumZchn"/>
    <w:uiPriority w:val="1"/>
    <w:unhideWhenUsed/>
    <w:qFormat/>
    <w:rsid w:val="00795A7C"/>
  </w:style>
  <w:style w:type="character" w:customStyle="1" w:styleId="KeinLeerraumZchn">
    <w:name w:val="Kein Leerraum Zchn"/>
    <w:aliases w:val="Erläuterungen Zchn"/>
    <w:link w:val="KeinLeerraum"/>
    <w:uiPriority w:val="1"/>
    <w:rsid w:val="00B6789C"/>
    <w:rPr>
      <w:rFonts w:ascii="Arial" w:eastAsiaTheme="minorHAns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basedOn w:val="Absatz-Standardschriftart"/>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basedOn w:val="Absatz-Standardschriftart"/>
    <w:link w:val="berschrift3"/>
    <w:rsid w:val="00C55C99"/>
    <w:rPr>
      <w:rFonts w:ascii="Arial" w:eastAsiaTheme="minorHAnsi" w:hAnsi="Arial" w:cs="Arial"/>
      <w:bCs/>
      <w:color w:val="005AA0"/>
      <w:sz w:val="24"/>
    </w:rPr>
  </w:style>
  <w:style w:type="character" w:customStyle="1" w:styleId="berschrift1Zchn">
    <w:name w:val="Überschrift 1 Zchn"/>
    <w:basedOn w:val="Absatz-Standardschriftart"/>
    <w:link w:val="berschrift1"/>
    <w:uiPriority w:val="9"/>
    <w:rsid w:val="00073D77"/>
    <w:rPr>
      <w:rFonts w:ascii="Arial" w:eastAsia="Calibri" w:hAnsi="Arial"/>
      <w:b/>
      <w:color w:val="005AA0"/>
      <w:sz w:val="28"/>
      <w:szCs w:val="28"/>
      <w:lang w:eastAsia="en-US"/>
    </w:rPr>
  </w:style>
  <w:style w:type="character" w:customStyle="1" w:styleId="berschrift2Zchn">
    <w:name w:val="Überschrift 2 Zchn"/>
    <w:basedOn w:val="Absatz-Standardschriftart"/>
    <w:link w:val="berschrift2"/>
    <w:rsid w:val="00D94B16"/>
    <w:rPr>
      <w:rFonts w:ascii="Arial" w:eastAsiaTheme="majorEastAsia" w:hAnsi="Arial" w:cs="Arial"/>
      <w:b/>
      <w:bCs/>
      <w:iCs/>
      <w:color w:val="00589C"/>
      <w:sz w:val="24"/>
      <w:szCs w:val="24"/>
    </w:rPr>
  </w:style>
  <w:style w:type="paragraph" w:customStyle="1" w:styleId="Titel2">
    <w:name w:val="Titel 2"/>
    <w:basedOn w:val="Standard"/>
    <w:uiPriority w:val="1"/>
    <w:qFormat/>
    <w:rsid w:val="00AD10FB"/>
    <w:pPr>
      <w:spacing w:before="240"/>
    </w:pPr>
    <w:rPr>
      <w:color w:val="FFFFFF" w:themeColor="background1"/>
      <w:sz w:val="40"/>
      <w:szCs w:val="40"/>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997C96"/>
    <w:pPr>
      <w:numPr>
        <w:numId w:val="1"/>
      </w:numPr>
      <w:spacing w:before="0"/>
      <w:contextualSpacing w:val="0"/>
    </w:pPr>
  </w:style>
  <w:style w:type="paragraph" w:styleId="Funotentext">
    <w:name w:val="footnote text"/>
    <w:basedOn w:val="Standard"/>
    <w:link w:val="FunotentextZchn"/>
    <w:uiPriority w:val="99"/>
    <w:unhideWhenUsed/>
    <w:rsid w:val="00F12CEA"/>
    <w:pPr>
      <w:spacing w:after="0"/>
    </w:pPr>
    <w:rPr>
      <w:szCs w:val="20"/>
    </w:rPr>
  </w:style>
  <w:style w:type="character" w:customStyle="1" w:styleId="FunotentextZchn">
    <w:name w:val="Fußnotentext Zchn"/>
    <w:basedOn w:val="Absatz-Standardschriftart"/>
    <w:link w:val="Funotentext"/>
    <w:uiPriority w:val="99"/>
    <w:rsid w:val="00F12CEA"/>
    <w:rPr>
      <w:rFonts w:ascii="Arial" w:eastAsia="Calibri" w:hAnsi="Arial"/>
      <w:color w:val="000000"/>
      <w:lang w:eastAsia="en-US"/>
    </w:rPr>
  </w:style>
  <w:style w:type="character" w:styleId="Funotenzeichen">
    <w:name w:val="footnote reference"/>
    <w:basedOn w:val="Absatz-Standardschriftart"/>
    <w:uiPriority w:val="99"/>
    <w:semiHidden/>
    <w:unhideWhenUsed/>
    <w:rsid w:val="00F12CEA"/>
    <w:rPr>
      <w:vertAlign w:val="superscript"/>
    </w:rPr>
  </w:style>
  <w:style w:type="paragraph" w:customStyle="1" w:styleId="Titel1">
    <w:name w:val="Titel 1"/>
    <w:basedOn w:val="Standard"/>
    <w:uiPriority w:val="1"/>
    <w:qFormat/>
    <w:rsid w:val="00AD10FB"/>
    <w:pPr>
      <w:spacing w:after="0"/>
    </w:pPr>
    <w:rPr>
      <w:rFonts w:eastAsia="Times New Roman"/>
      <w:b/>
      <w:bCs/>
      <w:caps/>
      <w:color w:val="FFFFFF"/>
      <w:sz w:val="56"/>
      <w:szCs w:val="20"/>
    </w:rPr>
  </w:style>
  <w:style w:type="paragraph" w:customStyle="1" w:styleId="Aufzhlung2">
    <w:name w:val="Aufzählung 2"/>
    <w:basedOn w:val="Aufzhlung1"/>
    <w:uiPriority w:val="1"/>
    <w:qFormat/>
    <w:rsid w:val="00070426"/>
    <w:pPr>
      <w:ind w:left="794" w:hanging="397"/>
    </w:pPr>
  </w:style>
  <w:style w:type="paragraph" w:customStyle="1" w:styleId="berschrift1PFB">
    <w:name w:val="Überschrift 1_PFB"/>
    <w:basedOn w:val="Standard"/>
    <w:next w:val="Standard"/>
    <w:qFormat/>
    <w:rsid w:val="00320F66"/>
    <w:pPr>
      <w:autoSpaceDE w:val="0"/>
      <w:autoSpaceDN w:val="0"/>
      <w:adjustRightInd w:val="0"/>
      <w:spacing w:before="360" w:after="360"/>
      <w:outlineLvl w:val="0"/>
    </w:pPr>
    <w:rPr>
      <w:rFonts w:eastAsiaTheme="majorEastAsia" w:cs="Arial"/>
      <w:b/>
      <w:bCs/>
      <w:color w:val="005AA0"/>
      <w:sz w:val="32"/>
      <w:szCs w:val="24"/>
      <w:lang w:val="en-US" w:eastAsia="en-US"/>
    </w:rPr>
  </w:style>
  <w:style w:type="character" w:styleId="Hyperlink">
    <w:name w:val="Hyperlink"/>
    <w:uiPriority w:val="99"/>
    <w:unhideWhenUsed/>
    <w:rsid w:val="00BE50F9"/>
    <w:rPr>
      <w:color w:val="0000FF"/>
      <w:u w:val="single"/>
    </w:rPr>
  </w:style>
  <w:style w:type="character" w:styleId="Kommentarzeichen">
    <w:name w:val="annotation reference"/>
    <w:basedOn w:val="Absatz-Standardschriftart"/>
    <w:uiPriority w:val="99"/>
    <w:semiHidden/>
    <w:unhideWhenUsed/>
    <w:rsid w:val="00704ACE"/>
    <w:rPr>
      <w:sz w:val="16"/>
      <w:szCs w:val="16"/>
    </w:rPr>
  </w:style>
  <w:style w:type="paragraph" w:styleId="Kommentartext">
    <w:name w:val="annotation text"/>
    <w:basedOn w:val="Standard"/>
    <w:link w:val="KommentartextZchn"/>
    <w:uiPriority w:val="99"/>
    <w:unhideWhenUsed/>
    <w:rsid w:val="00704ACE"/>
    <w:rPr>
      <w:szCs w:val="20"/>
    </w:rPr>
  </w:style>
  <w:style w:type="character" w:customStyle="1" w:styleId="KommentartextZchn">
    <w:name w:val="Kommentartext Zchn"/>
    <w:basedOn w:val="Absatz-Standardschriftart"/>
    <w:link w:val="Kommentartext"/>
    <w:uiPriority w:val="99"/>
    <w:rsid w:val="00704ACE"/>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704ACE"/>
    <w:rPr>
      <w:b/>
      <w:bCs/>
    </w:rPr>
  </w:style>
  <w:style w:type="character" w:customStyle="1" w:styleId="KommentarthemaZchn">
    <w:name w:val="Kommentarthema Zchn"/>
    <w:basedOn w:val="KommentartextZchn"/>
    <w:link w:val="Kommentarthema"/>
    <w:semiHidden/>
    <w:rsid w:val="00704ACE"/>
    <w:rPr>
      <w:rFonts w:ascii="Arial" w:eastAsia="Calibri" w:hAnsi="Arial"/>
      <w:b/>
      <w:bCs/>
      <w:color w:val="000000"/>
      <w:lang w:eastAsia="en-US"/>
    </w:rPr>
  </w:style>
  <w:style w:type="paragraph" w:styleId="berarbeitung">
    <w:name w:val="Revision"/>
    <w:hidden/>
    <w:uiPriority w:val="99"/>
    <w:semiHidden/>
    <w:rsid w:val="004A2CB3"/>
    <w:rPr>
      <w:rFonts w:ascii="Arial" w:eastAsia="Calibri" w:hAnsi="Arial"/>
      <w:color w:val="000000"/>
      <w:szCs w:val="22"/>
      <w:lang w:eastAsia="en-US"/>
    </w:rPr>
  </w:style>
  <w:style w:type="character" w:styleId="BesuchterLink">
    <w:name w:val="FollowedHyperlink"/>
    <w:basedOn w:val="Absatz-Standardschriftart"/>
    <w:semiHidden/>
    <w:unhideWhenUsed/>
    <w:rsid w:val="00953DD3"/>
    <w:rPr>
      <w:color w:val="D23264" w:themeColor="followedHyperlink"/>
      <w:u w:val="single"/>
    </w:rPr>
  </w:style>
  <w:style w:type="paragraph" w:styleId="StandardWeb">
    <w:name w:val="Normal (Web)"/>
    <w:basedOn w:val="Standard"/>
    <w:uiPriority w:val="99"/>
    <w:semiHidden/>
    <w:unhideWhenUsed/>
    <w:rsid w:val="00855AB4"/>
    <w:pPr>
      <w:spacing w:before="100" w:beforeAutospacing="1" w:after="100" w:afterAutospacing="1"/>
      <w:jc w:val="left"/>
    </w:pPr>
    <w:rPr>
      <w:rFonts w:ascii="Times New Roman" w:eastAsia="Times New Roman" w:hAnsi="Times New Roman"/>
      <w:color w:val="auto"/>
      <w:sz w:val="24"/>
      <w:szCs w:val="24"/>
    </w:rPr>
  </w:style>
  <w:style w:type="paragraph" w:styleId="Inhaltsverzeichnisberschrift">
    <w:name w:val="TOC Heading"/>
    <w:basedOn w:val="berschrift1"/>
    <w:next w:val="Standard"/>
    <w:uiPriority w:val="39"/>
    <w:unhideWhenUsed/>
    <w:qFormat/>
    <w:rsid w:val="00343D21"/>
    <w:pPr>
      <w:keepNext/>
      <w:keepLines/>
      <w:spacing w:before="240" w:after="0" w:line="259" w:lineRule="auto"/>
      <w:outlineLvl w:val="9"/>
    </w:pPr>
    <w:rPr>
      <w:rFonts w:asciiTheme="majorHAnsi" w:eastAsiaTheme="majorEastAsia" w:hAnsiTheme="majorHAnsi" w:cstheme="majorBidi"/>
      <w:b w:val="0"/>
      <w:color w:val="0689CC" w:themeColor="accent1" w:themeShade="BF"/>
      <w:sz w:val="32"/>
      <w:szCs w:val="32"/>
    </w:rPr>
  </w:style>
  <w:style w:type="paragraph" w:styleId="Verzeichnis1">
    <w:name w:val="toc 1"/>
    <w:basedOn w:val="Standard"/>
    <w:next w:val="Standard"/>
    <w:autoRedefine/>
    <w:uiPriority w:val="39"/>
    <w:unhideWhenUsed/>
    <w:rsid w:val="000702D2"/>
    <w:pPr>
      <w:tabs>
        <w:tab w:val="left" w:pos="284"/>
        <w:tab w:val="right" w:leader="dot" w:pos="9060"/>
      </w:tabs>
      <w:spacing w:before="360" w:after="200"/>
    </w:pPr>
  </w:style>
  <w:style w:type="paragraph" w:styleId="Verzeichnis3">
    <w:name w:val="toc 3"/>
    <w:basedOn w:val="Standard"/>
    <w:next w:val="Standard"/>
    <w:autoRedefine/>
    <w:uiPriority w:val="39"/>
    <w:unhideWhenUsed/>
    <w:rsid w:val="00343D21"/>
    <w:pPr>
      <w:spacing w:after="100"/>
      <w:ind w:left="400"/>
    </w:pPr>
  </w:style>
  <w:style w:type="paragraph" w:styleId="Verzeichnis2">
    <w:name w:val="toc 2"/>
    <w:basedOn w:val="Standard"/>
    <w:next w:val="Standard"/>
    <w:autoRedefine/>
    <w:uiPriority w:val="39"/>
    <w:unhideWhenUsed/>
    <w:rsid w:val="008D0591"/>
    <w:pPr>
      <w:spacing w:after="100"/>
      <w:ind w:left="200"/>
    </w:pPr>
  </w:style>
  <w:style w:type="character" w:customStyle="1" w:styleId="berschrift7Zchn">
    <w:name w:val="Überschrift 7 Zchn"/>
    <w:basedOn w:val="Absatz-Standardschriftart"/>
    <w:link w:val="berschrift7"/>
    <w:semiHidden/>
    <w:rsid w:val="00E56476"/>
    <w:rPr>
      <w:rFonts w:asciiTheme="majorHAnsi" w:eastAsiaTheme="majorEastAsia" w:hAnsiTheme="majorHAnsi" w:cstheme="majorBidi"/>
      <w:i/>
      <w:iCs/>
      <w:color w:val="045B88" w:themeColor="accent1" w:themeShade="7F"/>
      <w:szCs w:val="22"/>
    </w:rPr>
  </w:style>
  <w:style w:type="character" w:customStyle="1" w:styleId="berschrift4Zchn">
    <w:name w:val="Überschrift 4 Zchn"/>
    <w:basedOn w:val="Absatz-Standardschriftart"/>
    <w:link w:val="berschrift4"/>
    <w:semiHidden/>
    <w:rsid w:val="007104C1"/>
    <w:rPr>
      <w:rFonts w:asciiTheme="majorHAnsi" w:eastAsiaTheme="majorEastAsia" w:hAnsiTheme="majorHAnsi" w:cstheme="majorBidi"/>
      <w:i/>
      <w:iCs/>
      <w:color w:val="0689CC" w:themeColor="accent1" w:themeShade="BF"/>
      <w:szCs w:val="22"/>
    </w:rPr>
  </w:style>
  <w:style w:type="character" w:customStyle="1" w:styleId="berschrift5Zchn">
    <w:name w:val="Überschrift 5 Zchn"/>
    <w:basedOn w:val="Absatz-Standardschriftart"/>
    <w:link w:val="berschrift5"/>
    <w:uiPriority w:val="9"/>
    <w:semiHidden/>
    <w:rsid w:val="007104C1"/>
    <w:rPr>
      <w:rFonts w:asciiTheme="majorHAnsi" w:eastAsiaTheme="majorEastAsia" w:hAnsiTheme="majorHAnsi" w:cstheme="majorBidi"/>
      <w:color w:val="0689CC" w:themeColor="accent1" w:themeShade="BF"/>
      <w:lang w:eastAsia="en-US"/>
    </w:rPr>
  </w:style>
  <w:style w:type="character" w:customStyle="1" w:styleId="berschrift6Zchn">
    <w:name w:val="Überschrift 6 Zchn"/>
    <w:basedOn w:val="Absatz-Standardschriftart"/>
    <w:link w:val="berschrift6"/>
    <w:uiPriority w:val="9"/>
    <w:semiHidden/>
    <w:rsid w:val="007104C1"/>
    <w:rPr>
      <w:rFonts w:asciiTheme="majorHAnsi" w:eastAsiaTheme="majorEastAsia" w:hAnsiTheme="majorHAnsi" w:cstheme="majorBidi"/>
      <w:color w:val="045B88" w:themeColor="accent1" w:themeShade="7F"/>
      <w:lang w:eastAsia="en-US"/>
    </w:rPr>
  </w:style>
  <w:style w:type="character" w:customStyle="1" w:styleId="berschrift8Zchn">
    <w:name w:val="Überschrift 8 Zchn"/>
    <w:basedOn w:val="Absatz-Standardschriftart"/>
    <w:link w:val="berschrift8"/>
    <w:uiPriority w:val="9"/>
    <w:semiHidden/>
    <w:rsid w:val="007104C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104C1"/>
    <w:rPr>
      <w:rFonts w:asciiTheme="majorHAnsi" w:eastAsiaTheme="majorEastAsia" w:hAnsiTheme="majorHAnsi" w:cstheme="majorBidi"/>
      <w:i/>
      <w:iCs/>
      <w:color w:val="272727" w:themeColor="text1" w:themeTint="D8"/>
      <w:sz w:val="21"/>
      <w:szCs w:val="21"/>
      <w:lang w:eastAsia="en-US"/>
    </w:rPr>
  </w:style>
  <w:style w:type="table" w:customStyle="1" w:styleId="Tabellenraster1">
    <w:name w:val="Tabellenraster1"/>
    <w:basedOn w:val="NormaleTabelle"/>
    <w:next w:val="Tabellenraster"/>
    <w:uiPriority w:val="59"/>
    <w:rsid w:val="007104C1"/>
    <w:pPr>
      <w:jc w:val="center"/>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erschrift2PFB">
    <w:name w:val="Uberschrift 2_PFB"/>
    <w:basedOn w:val="berschrift1"/>
    <w:link w:val="Uberschrift2PFBZchn"/>
    <w:qFormat/>
    <w:rsid w:val="00E3583A"/>
    <w:pPr>
      <w:spacing w:before="360" w:after="0"/>
      <w:outlineLvl w:val="1"/>
    </w:pPr>
    <w:rPr>
      <w:sz w:val="24"/>
      <w:lang w:eastAsia="en-US"/>
    </w:rPr>
  </w:style>
  <w:style w:type="paragraph" w:customStyle="1" w:styleId="StandardPFB">
    <w:name w:val="Standard_PFB"/>
    <w:basedOn w:val="Standard"/>
    <w:link w:val="StandardPFBZchn"/>
    <w:qFormat/>
    <w:rsid w:val="007104C1"/>
    <w:pPr>
      <w:spacing w:before="120" w:after="120" w:line="276" w:lineRule="auto"/>
    </w:pPr>
    <w:rPr>
      <w:rFonts w:eastAsiaTheme="minorHAnsi" w:cs="Arial"/>
      <w:color w:val="auto"/>
      <w:szCs w:val="20"/>
      <w:lang w:eastAsia="en-US"/>
    </w:rPr>
  </w:style>
  <w:style w:type="paragraph" w:customStyle="1" w:styleId="berschrift3PFB">
    <w:name w:val="Überschrift 3_PFB"/>
    <w:basedOn w:val="berschrift3"/>
    <w:link w:val="berschrift3PFBZchn"/>
    <w:qFormat/>
    <w:rsid w:val="00433DA3"/>
    <w:pPr>
      <w:spacing w:before="240" w:after="60"/>
    </w:pPr>
    <w:rPr>
      <w:sz w:val="20"/>
      <w:lang w:eastAsia="en-US"/>
    </w:rPr>
  </w:style>
  <w:style w:type="character" w:customStyle="1" w:styleId="Uberschrift2PFBZchn">
    <w:name w:val="Uberschrift 2_PFB Zchn"/>
    <w:basedOn w:val="berschrift1Zchn"/>
    <w:link w:val="Uberschrift2PFB"/>
    <w:rsid w:val="00E3583A"/>
    <w:rPr>
      <w:rFonts w:ascii="Arial" w:eastAsia="Calibri" w:hAnsi="Arial"/>
      <w:b/>
      <w:color w:val="005AA0"/>
      <w:sz w:val="24"/>
      <w:szCs w:val="28"/>
      <w:lang w:eastAsia="en-US"/>
    </w:rPr>
  </w:style>
  <w:style w:type="paragraph" w:customStyle="1" w:styleId="EmpfehlungPFB">
    <w:name w:val="Empfehlung_PFB"/>
    <w:basedOn w:val="StandardPFB"/>
    <w:link w:val="EmpfehlungPFBZchn"/>
    <w:qFormat/>
    <w:rsid w:val="002170A0"/>
    <w:rPr>
      <w:i/>
      <w:color w:val="22B0F8" w:themeColor="accent1"/>
    </w:rPr>
  </w:style>
  <w:style w:type="character" w:customStyle="1" w:styleId="berschrift3PFBZchn">
    <w:name w:val="Überschrift 3_PFB Zchn"/>
    <w:basedOn w:val="berschrift3Zchn"/>
    <w:link w:val="berschrift3PFB"/>
    <w:rsid w:val="00433DA3"/>
    <w:rPr>
      <w:rFonts w:ascii="Arial" w:eastAsiaTheme="minorHAnsi" w:hAnsi="Arial" w:cs="Arial"/>
      <w:bCs/>
      <w:color w:val="005AA0"/>
      <w:sz w:val="24"/>
      <w:lang w:eastAsia="en-US"/>
    </w:rPr>
  </w:style>
  <w:style w:type="character" w:customStyle="1" w:styleId="StandardPFBZchn">
    <w:name w:val="Standard_PFB Zchn"/>
    <w:basedOn w:val="Absatz-Standardschriftart"/>
    <w:link w:val="StandardPFB"/>
    <w:rsid w:val="002B7B5E"/>
    <w:rPr>
      <w:rFonts w:ascii="Arial" w:eastAsiaTheme="minorHAnsi" w:hAnsi="Arial" w:cs="Arial"/>
      <w:lang w:eastAsia="en-US"/>
    </w:rPr>
  </w:style>
  <w:style w:type="character" w:customStyle="1" w:styleId="EmpfehlungPFBZchn">
    <w:name w:val="Empfehlung_PFB Zchn"/>
    <w:basedOn w:val="StandardPFBZchn"/>
    <w:link w:val="EmpfehlungPFB"/>
    <w:rsid w:val="002170A0"/>
    <w:rPr>
      <w:rFonts w:ascii="Arial" w:eastAsiaTheme="minorHAnsi" w:hAnsi="Arial" w:cs="Arial"/>
      <w:i/>
      <w:color w:val="22B0F8" w:themeColor="accent1"/>
      <w:lang w:eastAsia="en-US"/>
    </w:rPr>
  </w:style>
  <w:style w:type="paragraph" w:customStyle="1" w:styleId="ZitationenPFB">
    <w:name w:val="Zitationen_PFB"/>
    <w:basedOn w:val="Standard"/>
    <w:link w:val="ZitationenPFBZchn"/>
    <w:qFormat/>
    <w:rsid w:val="001A4374"/>
    <w:pPr>
      <w:spacing w:after="120"/>
      <w:ind w:left="425" w:hanging="425"/>
    </w:pPr>
    <w:rPr>
      <w:rFonts w:eastAsiaTheme="minorHAnsi" w:cs="Arial"/>
      <w:bCs/>
      <w:color w:val="000000" w:themeColor="text1"/>
      <w:sz w:val="18"/>
      <w:szCs w:val="18"/>
      <w:lang w:eastAsia="en-US"/>
    </w:rPr>
  </w:style>
  <w:style w:type="paragraph" w:customStyle="1" w:styleId="berschrift4PFBkeinTOC">
    <w:name w:val="Überschrift 4_PFB (kein TOC)"/>
    <w:basedOn w:val="StandardPFB"/>
    <w:link w:val="berschrift4PFBkeinTOCZchn"/>
    <w:qFormat/>
    <w:rsid w:val="00B90EC4"/>
    <w:rPr>
      <w:color w:val="005AA0"/>
    </w:rPr>
  </w:style>
  <w:style w:type="character" w:customStyle="1" w:styleId="ZitationenPFBZchn">
    <w:name w:val="Zitationen_PFB Zchn"/>
    <w:basedOn w:val="Absatz-Standardschriftart"/>
    <w:link w:val="ZitationenPFB"/>
    <w:rsid w:val="001A4374"/>
    <w:rPr>
      <w:rFonts w:ascii="Arial" w:eastAsiaTheme="minorHAnsi" w:hAnsi="Arial" w:cs="Arial"/>
      <w:bCs/>
      <w:color w:val="000000" w:themeColor="text1"/>
      <w:sz w:val="18"/>
      <w:szCs w:val="18"/>
      <w:lang w:eastAsia="en-US"/>
    </w:rPr>
  </w:style>
  <w:style w:type="character" w:customStyle="1" w:styleId="berschrift4PFBkeinTOCZchn">
    <w:name w:val="Überschrift 4_PFB (kein TOC) Zchn"/>
    <w:basedOn w:val="StandardPFBZchn"/>
    <w:link w:val="berschrift4PFBkeinTOC"/>
    <w:rsid w:val="00B90EC4"/>
    <w:rPr>
      <w:rFonts w:ascii="Arial" w:eastAsiaTheme="minorHAnsi" w:hAnsi="Arial" w:cs="Arial"/>
      <w:color w:val="005AA0"/>
      <w:lang w:eastAsia="en-US"/>
    </w:rPr>
  </w:style>
  <w:style w:type="paragraph" w:customStyle="1" w:styleId="FoPoZiPFB">
    <w:name w:val="FoPoZi_PFB"/>
    <w:basedOn w:val="EmpfehlungPFB"/>
    <w:link w:val="FoPoZiPFBZchn"/>
    <w:qFormat/>
    <w:rsid w:val="002170A0"/>
    <w:rPr>
      <w:i w:val="0"/>
      <w:color w:val="000000" w:themeColor="text1"/>
    </w:rPr>
  </w:style>
  <w:style w:type="character" w:customStyle="1" w:styleId="FoPoZiPFBZchn">
    <w:name w:val="FoPoZi_PFB Zchn"/>
    <w:basedOn w:val="EmpfehlungPFBZchn"/>
    <w:link w:val="FoPoZiPFB"/>
    <w:rsid w:val="002170A0"/>
    <w:rPr>
      <w:rFonts w:ascii="Arial" w:eastAsiaTheme="minorHAnsi" w:hAnsi="Arial" w:cs="Arial"/>
      <w:i w:val="0"/>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606">
      <w:bodyDiv w:val="1"/>
      <w:marLeft w:val="0"/>
      <w:marRight w:val="0"/>
      <w:marTop w:val="0"/>
      <w:marBottom w:val="0"/>
      <w:divBdr>
        <w:top w:val="none" w:sz="0" w:space="0" w:color="auto"/>
        <w:left w:val="none" w:sz="0" w:space="0" w:color="auto"/>
        <w:bottom w:val="none" w:sz="0" w:space="0" w:color="auto"/>
        <w:right w:val="none" w:sz="0" w:space="0" w:color="auto"/>
      </w:divBdr>
    </w:div>
    <w:div w:id="177933644">
      <w:bodyDiv w:val="1"/>
      <w:marLeft w:val="0"/>
      <w:marRight w:val="0"/>
      <w:marTop w:val="0"/>
      <w:marBottom w:val="0"/>
      <w:divBdr>
        <w:top w:val="none" w:sz="0" w:space="0" w:color="auto"/>
        <w:left w:val="none" w:sz="0" w:space="0" w:color="auto"/>
        <w:bottom w:val="none" w:sz="0" w:space="0" w:color="auto"/>
        <w:right w:val="none" w:sz="0" w:space="0" w:color="auto"/>
      </w:divBdr>
    </w:div>
    <w:div w:id="293827908">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77976664">
      <w:bodyDiv w:val="1"/>
      <w:marLeft w:val="0"/>
      <w:marRight w:val="0"/>
      <w:marTop w:val="0"/>
      <w:marBottom w:val="0"/>
      <w:divBdr>
        <w:top w:val="none" w:sz="0" w:space="0" w:color="auto"/>
        <w:left w:val="none" w:sz="0" w:space="0" w:color="auto"/>
        <w:bottom w:val="none" w:sz="0" w:space="0" w:color="auto"/>
        <w:right w:val="none" w:sz="0" w:space="0" w:color="auto"/>
      </w:divBdr>
    </w:div>
    <w:div w:id="903180831">
      <w:bodyDiv w:val="1"/>
      <w:marLeft w:val="0"/>
      <w:marRight w:val="0"/>
      <w:marTop w:val="0"/>
      <w:marBottom w:val="0"/>
      <w:divBdr>
        <w:top w:val="none" w:sz="0" w:space="0" w:color="auto"/>
        <w:left w:val="none" w:sz="0" w:space="0" w:color="auto"/>
        <w:bottom w:val="none" w:sz="0" w:space="0" w:color="auto"/>
        <w:right w:val="none" w:sz="0" w:space="0" w:color="auto"/>
      </w:divBdr>
    </w:div>
    <w:div w:id="911474843">
      <w:bodyDiv w:val="1"/>
      <w:marLeft w:val="0"/>
      <w:marRight w:val="0"/>
      <w:marTop w:val="0"/>
      <w:marBottom w:val="0"/>
      <w:divBdr>
        <w:top w:val="none" w:sz="0" w:space="0" w:color="auto"/>
        <w:left w:val="none" w:sz="0" w:space="0" w:color="auto"/>
        <w:bottom w:val="none" w:sz="0" w:space="0" w:color="auto"/>
        <w:right w:val="none" w:sz="0" w:space="0" w:color="auto"/>
      </w:divBdr>
    </w:div>
    <w:div w:id="1045789039">
      <w:bodyDiv w:val="1"/>
      <w:marLeft w:val="0"/>
      <w:marRight w:val="0"/>
      <w:marTop w:val="0"/>
      <w:marBottom w:val="0"/>
      <w:divBdr>
        <w:top w:val="none" w:sz="0" w:space="0" w:color="auto"/>
        <w:left w:val="none" w:sz="0" w:space="0" w:color="auto"/>
        <w:bottom w:val="none" w:sz="0" w:space="0" w:color="auto"/>
        <w:right w:val="none" w:sz="0" w:space="0" w:color="auto"/>
      </w:divBdr>
    </w:div>
    <w:div w:id="1149438253">
      <w:bodyDiv w:val="1"/>
      <w:marLeft w:val="0"/>
      <w:marRight w:val="0"/>
      <w:marTop w:val="0"/>
      <w:marBottom w:val="0"/>
      <w:divBdr>
        <w:top w:val="none" w:sz="0" w:space="0" w:color="auto"/>
        <w:left w:val="none" w:sz="0" w:space="0" w:color="auto"/>
        <w:bottom w:val="none" w:sz="0" w:space="0" w:color="auto"/>
        <w:right w:val="none" w:sz="0" w:space="0" w:color="auto"/>
      </w:divBdr>
    </w:div>
    <w:div w:id="1324696286">
      <w:bodyDiv w:val="1"/>
      <w:marLeft w:val="0"/>
      <w:marRight w:val="0"/>
      <w:marTop w:val="0"/>
      <w:marBottom w:val="0"/>
      <w:divBdr>
        <w:top w:val="none" w:sz="0" w:space="0" w:color="auto"/>
        <w:left w:val="none" w:sz="0" w:space="0" w:color="auto"/>
        <w:bottom w:val="none" w:sz="0" w:space="0" w:color="auto"/>
        <w:right w:val="none" w:sz="0" w:space="0" w:color="auto"/>
      </w:divBdr>
    </w:div>
    <w:div w:id="1389575512">
      <w:bodyDiv w:val="1"/>
      <w:marLeft w:val="0"/>
      <w:marRight w:val="0"/>
      <w:marTop w:val="0"/>
      <w:marBottom w:val="0"/>
      <w:divBdr>
        <w:top w:val="none" w:sz="0" w:space="0" w:color="auto"/>
        <w:left w:val="none" w:sz="0" w:space="0" w:color="auto"/>
        <w:bottom w:val="none" w:sz="0" w:space="0" w:color="auto"/>
        <w:right w:val="none" w:sz="0" w:space="0" w:color="auto"/>
      </w:divBdr>
      <w:divsChild>
        <w:div w:id="66004323">
          <w:marLeft w:val="288"/>
          <w:marRight w:val="0"/>
          <w:marTop w:val="220"/>
          <w:marBottom w:val="0"/>
          <w:divBdr>
            <w:top w:val="none" w:sz="0" w:space="0" w:color="auto"/>
            <w:left w:val="none" w:sz="0" w:space="0" w:color="auto"/>
            <w:bottom w:val="none" w:sz="0" w:space="0" w:color="auto"/>
            <w:right w:val="none" w:sz="0" w:space="0" w:color="auto"/>
          </w:divBdr>
        </w:div>
        <w:div w:id="296110035">
          <w:marLeft w:val="288"/>
          <w:marRight w:val="0"/>
          <w:marTop w:val="220"/>
          <w:marBottom w:val="0"/>
          <w:divBdr>
            <w:top w:val="none" w:sz="0" w:space="0" w:color="auto"/>
            <w:left w:val="none" w:sz="0" w:space="0" w:color="auto"/>
            <w:bottom w:val="none" w:sz="0" w:space="0" w:color="auto"/>
            <w:right w:val="none" w:sz="0" w:space="0" w:color="auto"/>
          </w:divBdr>
        </w:div>
        <w:div w:id="304621983">
          <w:marLeft w:val="288"/>
          <w:marRight w:val="0"/>
          <w:marTop w:val="220"/>
          <w:marBottom w:val="0"/>
          <w:divBdr>
            <w:top w:val="none" w:sz="0" w:space="0" w:color="auto"/>
            <w:left w:val="none" w:sz="0" w:space="0" w:color="auto"/>
            <w:bottom w:val="none" w:sz="0" w:space="0" w:color="auto"/>
            <w:right w:val="none" w:sz="0" w:space="0" w:color="auto"/>
          </w:divBdr>
        </w:div>
      </w:divsChild>
    </w:div>
    <w:div w:id="1554921404">
      <w:bodyDiv w:val="1"/>
      <w:marLeft w:val="0"/>
      <w:marRight w:val="0"/>
      <w:marTop w:val="0"/>
      <w:marBottom w:val="0"/>
      <w:divBdr>
        <w:top w:val="none" w:sz="0" w:space="0" w:color="auto"/>
        <w:left w:val="none" w:sz="0" w:space="0" w:color="auto"/>
        <w:bottom w:val="none" w:sz="0" w:space="0" w:color="auto"/>
        <w:right w:val="none" w:sz="0" w:space="0" w:color="auto"/>
      </w:divBdr>
    </w:div>
    <w:div w:id="1658803968">
      <w:bodyDiv w:val="1"/>
      <w:marLeft w:val="0"/>
      <w:marRight w:val="0"/>
      <w:marTop w:val="0"/>
      <w:marBottom w:val="0"/>
      <w:divBdr>
        <w:top w:val="none" w:sz="0" w:space="0" w:color="auto"/>
        <w:left w:val="none" w:sz="0" w:space="0" w:color="auto"/>
        <w:bottom w:val="none" w:sz="0" w:space="0" w:color="auto"/>
        <w:right w:val="none" w:sz="0" w:space="0" w:color="auto"/>
      </w:divBdr>
    </w:div>
    <w:div w:id="1986199865">
      <w:bodyDiv w:val="1"/>
      <w:marLeft w:val="0"/>
      <w:marRight w:val="0"/>
      <w:marTop w:val="0"/>
      <w:marBottom w:val="0"/>
      <w:divBdr>
        <w:top w:val="none" w:sz="0" w:space="0" w:color="auto"/>
        <w:left w:val="none" w:sz="0" w:space="0" w:color="auto"/>
        <w:bottom w:val="none" w:sz="0" w:space="0" w:color="auto"/>
        <w:right w:val="none" w:sz="0" w:space="0" w:color="auto"/>
      </w:divBdr>
      <w:divsChild>
        <w:div w:id="130445752">
          <w:marLeft w:val="0"/>
          <w:marRight w:val="0"/>
          <w:marTop w:val="0"/>
          <w:marBottom w:val="0"/>
          <w:divBdr>
            <w:top w:val="none" w:sz="0" w:space="0" w:color="auto"/>
            <w:left w:val="none" w:sz="0" w:space="0" w:color="auto"/>
            <w:bottom w:val="none" w:sz="0" w:space="0" w:color="auto"/>
            <w:right w:val="none" w:sz="0" w:space="0" w:color="auto"/>
          </w:divBdr>
        </w:div>
        <w:div w:id="589237499">
          <w:marLeft w:val="0"/>
          <w:marRight w:val="0"/>
          <w:marTop w:val="0"/>
          <w:marBottom w:val="0"/>
          <w:divBdr>
            <w:top w:val="none" w:sz="0" w:space="0" w:color="auto"/>
            <w:left w:val="none" w:sz="0" w:space="0" w:color="auto"/>
            <w:bottom w:val="none" w:sz="0" w:space="0" w:color="auto"/>
            <w:right w:val="none" w:sz="0" w:space="0" w:color="auto"/>
          </w:divBdr>
        </w:div>
        <w:div w:id="720834068">
          <w:marLeft w:val="0"/>
          <w:marRight w:val="0"/>
          <w:marTop w:val="0"/>
          <w:marBottom w:val="0"/>
          <w:divBdr>
            <w:top w:val="none" w:sz="0" w:space="0" w:color="auto"/>
            <w:left w:val="none" w:sz="0" w:space="0" w:color="auto"/>
            <w:bottom w:val="none" w:sz="0" w:space="0" w:color="auto"/>
            <w:right w:val="none" w:sz="0" w:space="0" w:color="auto"/>
          </w:divBdr>
        </w:div>
        <w:div w:id="998267398">
          <w:marLeft w:val="0"/>
          <w:marRight w:val="0"/>
          <w:marTop w:val="0"/>
          <w:marBottom w:val="0"/>
          <w:divBdr>
            <w:top w:val="none" w:sz="0" w:space="0" w:color="auto"/>
            <w:left w:val="none" w:sz="0" w:space="0" w:color="auto"/>
            <w:bottom w:val="none" w:sz="0" w:space="0" w:color="auto"/>
            <w:right w:val="none" w:sz="0" w:space="0" w:color="auto"/>
          </w:divBdr>
        </w:div>
        <w:div w:id="1300115923">
          <w:marLeft w:val="0"/>
          <w:marRight w:val="0"/>
          <w:marTop w:val="0"/>
          <w:marBottom w:val="0"/>
          <w:divBdr>
            <w:top w:val="none" w:sz="0" w:space="0" w:color="auto"/>
            <w:left w:val="none" w:sz="0" w:space="0" w:color="auto"/>
            <w:bottom w:val="none" w:sz="0" w:space="0" w:color="auto"/>
            <w:right w:val="none" w:sz="0" w:space="0" w:color="auto"/>
          </w:divBdr>
        </w:div>
        <w:div w:id="1587575828">
          <w:marLeft w:val="0"/>
          <w:marRight w:val="0"/>
          <w:marTop w:val="0"/>
          <w:marBottom w:val="0"/>
          <w:divBdr>
            <w:top w:val="none" w:sz="0" w:space="0" w:color="auto"/>
            <w:left w:val="none" w:sz="0" w:space="0" w:color="auto"/>
            <w:bottom w:val="none" w:sz="0" w:space="0" w:color="auto"/>
            <w:right w:val="none" w:sz="0" w:space="0" w:color="auto"/>
          </w:divBdr>
        </w:div>
        <w:div w:id="1955478094">
          <w:marLeft w:val="0"/>
          <w:marRight w:val="0"/>
          <w:marTop w:val="0"/>
          <w:marBottom w:val="0"/>
          <w:divBdr>
            <w:top w:val="none" w:sz="0" w:space="0" w:color="auto"/>
            <w:left w:val="none" w:sz="0" w:space="0" w:color="auto"/>
            <w:bottom w:val="none" w:sz="0" w:space="0" w:color="auto"/>
            <w:right w:val="none" w:sz="0" w:space="0" w:color="auto"/>
          </w:divBdr>
        </w:div>
      </w:divsChild>
    </w:div>
    <w:div w:id="2006083207">
      <w:bodyDiv w:val="1"/>
      <w:marLeft w:val="0"/>
      <w:marRight w:val="0"/>
      <w:marTop w:val="0"/>
      <w:marBottom w:val="0"/>
      <w:divBdr>
        <w:top w:val="none" w:sz="0" w:space="0" w:color="auto"/>
        <w:left w:val="none" w:sz="0" w:space="0" w:color="auto"/>
        <w:bottom w:val="none" w:sz="0" w:space="0" w:color="auto"/>
        <w:right w:val="none" w:sz="0" w:space="0" w:color="auto"/>
      </w:divBdr>
    </w:div>
    <w:div w:id="2046565214">
      <w:bodyDiv w:val="1"/>
      <w:marLeft w:val="0"/>
      <w:marRight w:val="0"/>
      <w:marTop w:val="0"/>
      <w:marBottom w:val="0"/>
      <w:divBdr>
        <w:top w:val="none" w:sz="0" w:space="0" w:color="auto"/>
        <w:left w:val="none" w:sz="0" w:space="0" w:color="auto"/>
        <w:bottom w:val="none" w:sz="0" w:space="0" w:color="auto"/>
        <w:right w:val="none" w:sz="0" w:space="0" w:color="auto"/>
      </w:divBdr>
    </w:div>
    <w:div w:id="2048723897">
      <w:bodyDiv w:val="1"/>
      <w:marLeft w:val="0"/>
      <w:marRight w:val="0"/>
      <w:marTop w:val="0"/>
      <w:marBottom w:val="0"/>
      <w:divBdr>
        <w:top w:val="none" w:sz="0" w:space="0" w:color="auto"/>
        <w:left w:val="none" w:sz="0" w:space="0" w:color="auto"/>
        <w:bottom w:val="none" w:sz="0" w:space="0" w:color="auto"/>
        <w:right w:val="none" w:sz="0" w:space="0" w:color="auto"/>
      </w:divBdr>
      <w:divsChild>
        <w:div w:id="85733907">
          <w:marLeft w:val="288"/>
          <w:marRight w:val="0"/>
          <w:marTop w:val="220"/>
          <w:marBottom w:val="0"/>
          <w:divBdr>
            <w:top w:val="none" w:sz="0" w:space="0" w:color="auto"/>
            <w:left w:val="none" w:sz="0" w:space="0" w:color="auto"/>
            <w:bottom w:val="none" w:sz="0" w:space="0" w:color="auto"/>
            <w:right w:val="none" w:sz="0" w:space="0" w:color="auto"/>
          </w:divBdr>
        </w:div>
        <w:div w:id="428813215">
          <w:marLeft w:val="288"/>
          <w:marRight w:val="0"/>
          <w:marTop w:val="220"/>
          <w:marBottom w:val="0"/>
          <w:divBdr>
            <w:top w:val="none" w:sz="0" w:space="0" w:color="auto"/>
            <w:left w:val="none" w:sz="0" w:space="0" w:color="auto"/>
            <w:bottom w:val="none" w:sz="0" w:space="0" w:color="auto"/>
            <w:right w:val="none" w:sz="0" w:space="0" w:color="auto"/>
          </w:divBdr>
        </w:div>
        <w:div w:id="492185745">
          <w:marLeft w:val="288"/>
          <w:marRight w:val="0"/>
          <w:marTop w:val="220"/>
          <w:marBottom w:val="0"/>
          <w:divBdr>
            <w:top w:val="none" w:sz="0" w:space="0" w:color="auto"/>
            <w:left w:val="none" w:sz="0" w:space="0" w:color="auto"/>
            <w:bottom w:val="none" w:sz="0" w:space="0" w:color="auto"/>
            <w:right w:val="none" w:sz="0" w:space="0" w:color="auto"/>
          </w:divBdr>
        </w:div>
        <w:div w:id="1543520216">
          <w:marLeft w:val="288"/>
          <w:marRight w:val="0"/>
          <w:marTop w:val="220"/>
          <w:marBottom w:val="0"/>
          <w:divBdr>
            <w:top w:val="none" w:sz="0" w:space="0" w:color="auto"/>
            <w:left w:val="none" w:sz="0" w:space="0" w:color="auto"/>
            <w:bottom w:val="none" w:sz="0" w:space="0" w:color="auto"/>
            <w:right w:val="none" w:sz="0" w:space="0" w:color="auto"/>
          </w:divBdr>
        </w:div>
        <w:div w:id="1998606404">
          <w:marLeft w:val="288"/>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irkung-lernen.de/wirkung-planen/wirkungslogik/wirkungsziele-ausarbeit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a:dk1>
        <a:sysClr val="windowText" lastClr="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7072-AFE6-47F8-AE45-4F7D4B36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2339</Words>
  <Characters>18769</Characters>
  <Application>Microsoft Office Word</Application>
  <DocSecurity>0</DocSecurity>
  <Lines>156</Lines>
  <Paragraphs>42</Paragraphs>
  <ScaleCrop>false</ScaleCrop>
  <HeadingPairs>
    <vt:vector size="8" baseType="variant">
      <vt:variant>
        <vt:lpstr>Titel</vt:lpstr>
      </vt:variant>
      <vt:variant>
        <vt:i4>1</vt:i4>
      </vt:variant>
      <vt:variant>
        <vt:lpstr>Überschriften</vt:lpstr>
      </vt:variant>
      <vt:variant>
        <vt:i4>28</vt:i4>
      </vt:variant>
      <vt:variant>
        <vt:lpstr>Title</vt:lpstr>
      </vt:variant>
      <vt:variant>
        <vt:i4>1</vt:i4>
      </vt:variant>
      <vt:variant>
        <vt:lpstr>Headings</vt:lpstr>
      </vt:variant>
      <vt:variant>
        <vt:i4>17</vt:i4>
      </vt:variant>
    </vt:vector>
  </HeadingPairs>
  <TitlesOfParts>
    <vt:vector size="47" baseType="lpstr">
      <vt:lpstr/>
      <vt:lpstr>    0	Präambel</vt:lpstr>
      <vt:lpstr>    1	Das Programm „Materie und das Universum“ im Überblick</vt:lpstr>
      <vt:lpstr>        1.1	Ziele und Einbettung in den Forschungsbereich</vt:lpstr>
      <vt:lpstr>        1.2	Programmstruktur</vt:lpstr>
      <vt:lpstr>        1.3	Optional: Neue strukturelle Entwicklungen und veränderte Rahmenbedingungen</vt:lpstr>
      <vt:lpstr>    2	Wissenschaftliche Highlights des Programms</vt:lpstr>
      <vt:lpstr>    3	Stand der Umsetzung des Programms </vt:lpstr>
      <vt:lpstr>    3.1	Umsetzung der Senatsempfehlungen</vt:lpstr>
      <vt:lpstr>    3.2	Umsetzung der spezifischen forschungspolitischen Ziele</vt:lpstr>
      <vt:lpstr>    3.2.1 	Topic 1</vt:lpstr>
      <vt:lpstr>    3.2.1 	Topic 2</vt:lpstr>
      <vt:lpstr>    3.2.1 	Topic 3</vt:lpstr>
      <vt:lpstr>    4	Strategische Themen</vt:lpstr>
      <vt:lpstr>        4.1	Talentmanagement</vt:lpstr>
      <vt:lpstr>        4.2	Vernetzung </vt:lpstr>
      <vt:lpstr>        4.3	Transfer in Wirtschaft und Gesellschaft</vt:lpstr>
      <vt:lpstr>        4.4	Drittmitteleinwerbung</vt:lpstr>
      <vt:lpstr>        4.5	Forschungsinfrastrukturen</vt:lpstr>
      <vt:lpstr>    5	Erfolgskennzahlen und Programmressourcen</vt:lpstr>
      <vt:lpstr>        5.1	Quantitative Indikatoren</vt:lpstr>
      <vt:lpstr>        5.2	Kostenentwicklung</vt:lpstr>
      <vt:lpstr>Assoziierte Forschungsinfrastrukturen (LK II)</vt:lpstr>
      <vt:lpstr>    1	Forschungsinfrastruktur GridKa</vt:lpstr>
      <vt:lpstr>        1.1	Stand der Umsetzung der Senatsempfehlungen</vt:lpstr>
      <vt:lpstr>        1.2	Entwicklung der Kennzahlen und Ressourcen</vt:lpstr>
      <vt:lpstr>    2	Forschungsinfrastruktur GSI-MU Ion Facilities</vt:lpstr>
      <vt:lpstr>        2.1	Stand der Umsetzung der Senatsempfehlungen</vt:lpstr>
      <vt:lpstr>        2.2	Entwicklung der Kennzahlen und Ressourcen</vt:lpstr>
      <vt:lpstr/>
      <vt:lpstr>A. Topic range of the pilot project</vt:lpstr>
      <vt:lpstr>B. Recipient, type and scope of the funding</vt:lpstr>
      <vt:lpstr>C. Conceptional requirements for the joint projects</vt:lpstr>
      <vt:lpstr>D. .Structure of the joint projects</vt:lpstr>
      <vt:lpstr>E. Drafting of the collaborations’ profile elements</vt:lpstr>
      <vt:lpstr>        Application-oriented research and transfer</vt:lpstr>
      <vt:lpstr>        Nachwuchsförderung</vt:lpstr>
      <vt:lpstr>        Nationale und/ oder internationale Vernetzung </vt:lpstr>
      <vt:lpstr>F. Kriterien für die Auswahl der Verbünde</vt:lpstr>
      <vt:lpstr>G. Verfahren</vt:lpstr>
      <vt:lpstr>        1. Open Source-Charakter</vt:lpstr>
      <vt:lpstr>        2. Stufen des Verfahrens</vt:lpstr>
      <vt:lpstr>        Interessensbekundung</vt:lpstr>
      <vt:lpstr>        Projektskizze</vt:lpstr>
      <vt:lpstr>        Vollantrag</vt:lpstr>
      <vt:lpstr>H. Daten und Fristen</vt:lpstr>
      <vt:lpstr>Einzureichende Unterlagen</vt:lpstr>
    </vt:vector>
  </TitlesOfParts>
  <Company>Helmholtz-Gemeinschaft</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Freudenreich, Johannes</dc:creator>
  <cp:keywords/>
  <dc:description/>
  <cp:lastModifiedBy>Bohnet, Ilja</cp:lastModifiedBy>
  <cp:revision>61</cp:revision>
  <cp:lastPrinted>2021-08-31T08:34:00Z</cp:lastPrinted>
  <dcterms:created xsi:type="dcterms:W3CDTF">2022-10-06T08:12:00Z</dcterms:created>
  <dcterms:modified xsi:type="dcterms:W3CDTF">2023-12-21T09:32:00Z</dcterms:modified>
</cp:coreProperties>
</file>